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03" w:rsidRDefault="0071451A">
      <w:pPr>
        <w:spacing w:before="240" w:after="240"/>
        <w:rPr>
          <w:rFonts w:ascii="Constantia" w:eastAsia="Constantia" w:hAnsi="Constantia" w:cs="Constantia"/>
          <w:b/>
          <w:color w:val="00000A"/>
          <w:sz w:val="24"/>
          <w:szCs w:val="24"/>
        </w:rPr>
      </w:pPr>
      <w:bookmarkStart w:id="0" w:name="_GoBack"/>
      <w:bookmarkEnd w:id="0"/>
      <w:r>
        <w:rPr>
          <w:rFonts w:ascii="Constantia" w:eastAsia="Constantia" w:hAnsi="Constantia" w:cs="Constantia"/>
          <w:b/>
          <w:color w:val="00000A"/>
          <w:sz w:val="24"/>
          <w:szCs w:val="24"/>
        </w:rPr>
        <w:t>Bogotá, 21 de marzo de 2024</w:t>
      </w:r>
    </w:p>
    <w:p w:rsidR="00402903" w:rsidRDefault="0071451A">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Honorable Representante</w:t>
      </w:r>
    </w:p>
    <w:p w:rsidR="00402903" w:rsidRDefault="0071451A">
      <w:pPr>
        <w:spacing w:after="0" w:line="240" w:lineRule="auto"/>
        <w:jc w:val="both"/>
        <w:rPr>
          <w:rFonts w:ascii="Constantia" w:eastAsia="Constantia" w:hAnsi="Constantia" w:cs="Constantia"/>
          <w:sz w:val="24"/>
          <w:szCs w:val="24"/>
        </w:rPr>
      </w:pPr>
      <w:r>
        <w:rPr>
          <w:rFonts w:ascii="Constantia" w:eastAsia="Constantia" w:hAnsi="Constantia" w:cs="Constantia"/>
          <w:b/>
          <w:sz w:val="24"/>
          <w:szCs w:val="24"/>
        </w:rPr>
        <w:t>KAREN JULIANA LÓPEZ SALAZAR</w:t>
      </w:r>
    </w:p>
    <w:p w:rsidR="00402903" w:rsidRDefault="0071451A">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Vicepresidente de la Comisión Séptima</w:t>
      </w:r>
    </w:p>
    <w:p w:rsidR="00402903" w:rsidRDefault="0071451A">
      <w:pPr>
        <w:spacing w:after="0" w:line="240" w:lineRule="auto"/>
        <w:rPr>
          <w:rFonts w:ascii="Constantia" w:eastAsia="Constantia" w:hAnsi="Constantia" w:cs="Constantia"/>
          <w:sz w:val="24"/>
          <w:szCs w:val="24"/>
        </w:rPr>
      </w:pPr>
      <w:r>
        <w:rPr>
          <w:rFonts w:ascii="Constantia" w:eastAsia="Constantia" w:hAnsi="Constantia" w:cs="Constantia"/>
          <w:sz w:val="24"/>
          <w:szCs w:val="24"/>
        </w:rPr>
        <w:t>Cámara de Representantes</w:t>
      </w:r>
      <w:r>
        <w:rPr>
          <w:rFonts w:ascii="Constantia" w:eastAsia="Constantia" w:hAnsi="Constantia" w:cs="Constantia"/>
          <w:sz w:val="24"/>
          <w:szCs w:val="24"/>
        </w:rPr>
        <w:br/>
      </w:r>
    </w:p>
    <w:p w:rsidR="00402903" w:rsidRDefault="0071451A">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r>
        <w:rPr>
          <w:rFonts w:ascii="Constantia" w:eastAsia="Constantia" w:hAnsi="Constantia" w:cs="Constantia"/>
          <w:sz w:val="24"/>
          <w:szCs w:val="24"/>
        </w:rPr>
        <w:t xml:space="preserve">         </w:t>
      </w:r>
    </w:p>
    <w:p w:rsidR="00402903" w:rsidRDefault="0071451A">
      <w:pPr>
        <w:spacing w:after="0"/>
        <w:ind w:left="720"/>
        <w:rPr>
          <w:rFonts w:ascii="Constantia" w:eastAsia="Constantia" w:hAnsi="Constantia" w:cs="Constantia"/>
          <w:sz w:val="24"/>
          <w:szCs w:val="24"/>
        </w:rPr>
      </w:pPr>
      <w:r>
        <w:rPr>
          <w:rFonts w:ascii="Constantia" w:eastAsia="Constantia" w:hAnsi="Constantia" w:cs="Constantia"/>
          <w:b/>
          <w:sz w:val="24"/>
          <w:szCs w:val="24"/>
        </w:rPr>
        <w:t>Referencia:</w:t>
      </w:r>
      <w:r>
        <w:rPr>
          <w:rFonts w:ascii="Constantia" w:eastAsia="Constantia" w:hAnsi="Constantia" w:cs="Constantia"/>
          <w:sz w:val="24"/>
          <w:szCs w:val="24"/>
        </w:rPr>
        <w:t xml:space="preserve"> Informe de ponencia para primer debate al Proyecto de Ley 347 de 2023 Cámara “</w:t>
      </w:r>
      <w:r>
        <w:rPr>
          <w:rFonts w:ascii="Constantia" w:eastAsia="Constantia" w:hAnsi="Constantia" w:cs="Constantia"/>
          <w:b/>
          <w:color w:val="00000A"/>
          <w:sz w:val="24"/>
          <w:szCs w:val="24"/>
        </w:rPr>
        <w:t>Por medio del cual se establece la hidrólisis alcalina como servicio funerario para la disposición final de cadáveres”</w:t>
      </w:r>
    </w:p>
    <w:p w:rsidR="00402903" w:rsidRDefault="00402903">
      <w:pPr>
        <w:spacing w:after="0"/>
        <w:rPr>
          <w:rFonts w:ascii="Constantia" w:eastAsia="Constantia" w:hAnsi="Constantia" w:cs="Constanti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sz w:val="24"/>
          <w:szCs w:val="24"/>
        </w:rPr>
        <w:t>Atendiendo a la designación realizad</w:t>
      </w:r>
      <w:r>
        <w:rPr>
          <w:rFonts w:ascii="Constantia" w:eastAsia="Constantia" w:hAnsi="Constantia" w:cs="Constantia"/>
          <w:sz w:val="24"/>
          <w:szCs w:val="24"/>
        </w:rPr>
        <w:t xml:space="preserve">a por la Mesa Directiva de la Comisión Séptima Constitucional Permanente, el día 27 de febrero del cursante año, y a lo dispuesto en el artículo 150 de la Ley 5 de 1992, procedo a someter a consideración el informe de </w:t>
      </w:r>
      <w:r>
        <w:rPr>
          <w:rFonts w:ascii="Constantia" w:eastAsia="Constantia" w:hAnsi="Constantia" w:cs="Constantia"/>
          <w:b/>
          <w:sz w:val="24"/>
          <w:szCs w:val="24"/>
        </w:rPr>
        <w:t xml:space="preserve">PONENCIA POSITIVA </w:t>
      </w:r>
      <w:r>
        <w:rPr>
          <w:rFonts w:ascii="Constantia" w:eastAsia="Constantia" w:hAnsi="Constantia" w:cs="Constantia"/>
          <w:sz w:val="24"/>
          <w:szCs w:val="24"/>
        </w:rPr>
        <w:t xml:space="preserve">para </w:t>
      </w:r>
      <w:r>
        <w:rPr>
          <w:rFonts w:ascii="Constantia" w:eastAsia="Constantia" w:hAnsi="Constantia" w:cs="Constantia"/>
          <w:b/>
          <w:sz w:val="24"/>
          <w:szCs w:val="24"/>
        </w:rPr>
        <w:t>PRIMER DEBATE</w:t>
      </w:r>
      <w:r>
        <w:rPr>
          <w:rFonts w:ascii="Constantia" w:eastAsia="Constantia" w:hAnsi="Constantia" w:cs="Constantia"/>
          <w:sz w:val="24"/>
          <w:szCs w:val="24"/>
        </w:rPr>
        <w:t xml:space="preserve"> d</w:t>
      </w:r>
      <w:r>
        <w:rPr>
          <w:rFonts w:ascii="Constantia" w:eastAsia="Constantia" w:hAnsi="Constantia" w:cs="Constantia"/>
          <w:sz w:val="24"/>
          <w:szCs w:val="24"/>
        </w:rPr>
        <w:t>el Proyecto de Ley 347 de 2023 Cámara “</w:t>
      </w:r>
      <w:r>
        <w:rPr>
          <w:rFonts w:ascii="Constantia" w:eastAsia="Constantia" w:hAnsi="Constantia" w:cs="Constantia"/>
          <w:b/>
          <w:color w:val="00000A"/>
          <w:sz w:val="24"/>
          <w:szCs w:val="24"/>
        </w:rPr>
        <w:t>Por medio del cual se establece la hidrólisis alcalina como servicio funerario para la disposición final de cadáveres”</w:t>
      </w:r>
    </w:p>
    <w:p w:rsidR="00402903" w:rsidRDefault="00402903">
      <w:pPr>
        <w:jc w:val="both"/>
        <w:rPr>
          <w:rFonts w:ascii="Constantia" w:eastAsia="Constantia" w:hAnsi="Constantia" w:cs="Constantia"/>
          <w:b/>
          <w:color w:val="00000A"/>
          <w:sz w:val="24"/>
          <w:szCs w:val="24"/>
        </w:rPr>
      </w:pPr>
    </w:p>
    <w:p w:rsidR="00402903" w:rsidRDefault="0071451A">
      <w:pPr>
        <w:widowControl w:val="0"/>
        <w:tabs>
          <w:tab w:val="left" w:pos="1530"/>
        </w:tabs>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Cordialmente, </w:t>
      </w:r>
    </w:p>
    <w:p w:rsidR="00402903" w:rsidRDefault="00402903">
      <w:pPr>
        <w:widowControl w:val="0"/>
        <w:pBdr>
          <w:top w:val="nil"/>
          <w:left w:val="nil"/>
          <w:bottom w:val="nil"/>
          <w:right w:val="nil"/>
          <w:between w:val="nil"/>
        </w:pBdr>
        <w:spacing w:after="0" w:line="240" w:lineRule="auto"/>
        <w:rPr>
          <w:rFonts w:ascii="Constantia" w:eastAsia="Constantia" w:hAnsi="Constantia" w:cs="Constantia"/>
          <w:b/>
          <w:color w:val="00000A"/>
        </w:rPr>
      </w:pPr>
    </w:p>
    <w:tbl>
      <w:tblPr>
        <w:tblStyle w:val="a9"/>
        <w:tblW w:w="466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tblGrid>
      <w:tr w:rsidR="00402903">
        <w:tc>
          <w:tcPr>
            <w:tcW w:w="4668" w:type="dxa"/>
            <w:shd w:val="clear" w:color="auto" w:fill="auto"/>
            <w:tcMar>
              <w:top w:w="100" w:type="dxa"/>
              <w:left w:w="100" w:type="dxa"/>
              <w:bottom w:w="100" w:type="dxa"/>
              <w:right w:w="100" w:type="dxa"/>
            </w:tcMar>
          </w:tcPr>
          <w:p w:rsidR="00402903" w:rsidRDefault="00402903">
            <w:pPr>
              <w:widowControl w:val="0"/>
              <w:pBdr>
                <w:top w:val="nil"/>
                <w:left w:val="nil"/>
                <w:bottom w:val="nil"/>
                <w:right w:val="nil"/>
                <w:between w:val="nil"/>
              </w:pBdr>
              <w:spacing w:after="0" w:line="240" w:lineRule="auto"/>
              <w:jc w:val="center"/>
              <w:rPr>
                <w:rFonts w:ascii="Constantia" w:eastAsia="Constantia" w:hAnsi="Constantia" w:cs="Constantia"/>
                <w:color w:val="00000A"/>
              </w:rPr>
            </w:pPr>
          </w:p>
          <w:p w:rsidR="00402903" w:rsidRDefault="00402903">
            <w:pPr>
              <w:widowControl w:val="0"/>
              <w:pBdr>
                <w:top w:val="nil"/>
                <w:left w:val="nil"/>
                <w:bottom w:val="nil"/>
                <w:right w:val="nil"/>
                <w:between w:val="nil"/>
              </w:pBdr>
              <w:spacing w:after="0" w:line="240" w:lineRule="auto"/>
              <w:jc w:val="center"/>
              <w:rPr>
                <w:rFonts w:ascii="Constantia" w:eastAsia="Constantia" w:hAnsi="Constantia" w:cs="Constantia"/>
                <w:color w:val="00000A"/>
              </w:rPr>
            </w:pPr>
          </w:p>
          <w:p w:rsidR="00402903" w:rsidRDefault="00402903">
            <w:pPr>
              <w:widowControl w:val="0"/>
              <w:pBdr>
                <w:top w:val="nil"/>
                <w:left w:val="nil"/>
                <w:bottom w:val="nil"/>
                <w:right w:val="nil"/>
                <w:between w:val="nil"/>
              </w:pBdr>
              <w:spacing w:after="0" w:line="240" w:lineRule="auto"/>
              <w:jc w:val="center"/>
              <w:rPr>
                <w:rFonts w:ascii="Constantia" w:eastAsia="Constantia" w:hAnsi="Constantia" w:cs="Constantia"/>
                <w:color w:val="00000A"/>
              </w:rPr>
            </w:pPr>
          </w:p>
          <w:p w:rsidR="00402903" w:rsidRDefault="00402903">
            <w:pPr>
              <w:widowControl w:val="0"/>
              <w:pBdr>
                <w:top w:val="nil"/>
                <w:left w:val="nil"/>
                <w:bottom w:val="nil"/>
                <w:right w:val="nil"/>
                <w:between w:val="nil"/>
              </w:pBdr>
              <w:spacing w:after="0" w:line="240" w:lineRule="auto"/>
              <w:jc w:val="center"/>
              <w:rPr>
                <w:rFonts w:ascii="Constantia" w:eastAsia="Constantia" w:hAnsi="Constantia" w:cs="Constantia"/>
                <w:color w:val="00000A"/>
              </w:rPr>
            </w:pPr>
          </w:p>
          <w:p w:rsidR="00402903" w:rsidRDefault="0071451A">
            <w:pPr>
              <w:widowControl w:val="0"/>
              <w:pBdr>
                <w:top w:val="nil"/>
                <w:left w:val="nil"/>
                <w:bottom w:val="nil"/>
                <w:right w:val="nil"/>
                <w:between w:val="nil"/>
              </w:pBdr>
              <w:spacing w:after="0" w:line="240" w:lineRule="auto"/>
              <w:jc w:val="center"/>
              <w:rPr>
                <w:rFonts w:ascii="Constantia" w:eastAsia="Constantia" w:hAnsi="Constantia" w:cs="Constantia"/>
                <w:color w:val="00000A"/>
              </w:rPr>
            </w:pPr>
            <w:r>
              <w:rPr>
                <w:rFonts w:ascii="Constantia" w:eastAsia="Constantia" w:hAnsi="Constantia" w:cs="Constantia"/>
                <w:b/>
                <w:color w:val="00000A"/>
                <w:sz w:val="24"/>
                <w:szCs w:val="24"/>
              </w:rPr>
              <w:t>MARIA EUGENIA LOPERA MONSALVE</w:t>
            </w:r>
          </w:p>
          <w:p w:rsidR="00402903" w:rsidRDefault="0071451A">
            <w:pPr>
              <w:widowControl w:val="0"/>
              <w:pBdr>
                <w:top w:val="nil"/>
                <w:left w:val="nil"/>
                <w:bottom w:val="nil"/>
                <w:right w:val="nil"/>
                <w:between w:val="nil"/>
              </w:pBdr>
              <w:spacing w:after="0" w:line="240" w:lineRule="auto"/>
              <w:jc w:val="center"/>
              <w:rPr>
                <w:rFonts w:ascii="Constantia" w:eastAsia="Constantia" w:hAnsi="Constantia" w:cs="Constantia"/>
                <w:color w:val="00000A"/>
              </w:rPr>
            </w:pPr>
            <w:bookmarkStart w:id="1" w:name="_heading=h.1fob9te" w:colFirst="0" w:colLast="0"/>
            <w:bookmarkEnd w:id="1"/>
            <w:r>
              <w:rPr>
                <w:rFonts w:ascii="Constantia" w:eastAsia="Constantia" w:hAnsi="Constantia" w:cs="Constantia"/>
                <w:color w:val="00000A"/>
              </w:rPr>
              <w:t>Congresista Ponente Única</w:t>
            </w:r>
          </w:p>
        </w:tc>
      </w:tr>
    </w:tbl>
    <w:p w:rsidR="00402903" w:rsidRDefault="00402903">
      <w:pPr>
        <w:widowControl w:val="0"/>
        <w:pBdr>
          <w:top w:val="nil"/>
          <w:left w:val="nil"/>
          <w:bottom w:val="nil"/>
          <w:right w:val="nil"/>
          <w:between w:val="nil"/>
        </w:pBdr>
        <w:spacing w:after="0" w:line="240" w:lineRule="auto"/>
        <w:rPr>
          <w:rFonts w:ascii="Constantia" w:eastAsia="Constantia" w:hAnsi="Constantia" w:cs="Constantia"/>
          <w:b/>
          <w:color w:val="00000A"/>
        </w:rPr>
      </w:pPr>
    </w:p>
    <w:p w:rsidR="00402903" w:rsidRDefault="00402903">
      <w:pPr>
        <w:widowControl w:val="0"/>
        <w:pBdr>
          <w:top w:val="nil"/>
          <w:left w:val="nil"/>
          <w:bottom w:val="nil"/>
          <w:right w:val="nil"/>
          <w:between w:val="nil"/>
        </w:pBdr>
        <w:spacing w:after="0" w:line="240" w:lineRule="auto"/>
        <w:rPr>
          <w:rFonts w:ascii="Constantia" w:eastAsia="Constantia" w:hAnsi="Constantia" w:cs="Constantia"/>
          <w:b/>
          <w:color w:val="00000A"/>
        </w:rPr>
      </w:pPr>
    </w:p>
    <w:p w:rsidR="00402903" w:rsidRDefault="00402903">
      <w:pPr>
        <w:jc w:val="both"/>
        <w:rPr>
          <w:rFonts w:ascii="Constantia" w:eastAsia="Constantia" w:hAnsi="Constantia" w:cs="Constantia"/>
          <w:b/>
          <w:color w:val="00000A"/>
          <w:sz w:val="24"/>
          <w:szCs w:val="24"/>
        </w:rPr>
      </w:pPr>
    </w:p>
    <w:p w:rsidR="00402903" w:rsidRDefault="00402903">
      <w:pPr>
        <w:jc w:val="both"/>
        <w:rPr>
          <w:rFonts w:ascii="Constantia" w:eastAsia="Constantia" w:hAnsi="Constantia" w:cs="Constantia"/>
          <w:b/>
          <w:color w:val="00000A"/>
          <w:sz w:val="24"/>
          <w:szCs w:val="24"/>
        </w:rPr>
      </w:pPr>
    </w:p>
    <w:p w:rsidR="00402903" w:rsidRDefault="00402903">
      <w:pPr>
        <w:spacing w:after="240"/>
        <w:rPr>
          <w:rFonts w:ascii="Constantia" w:eastAsia="Constantia" w:hAnsi="Constantia" w:cs="Constantia"/>
          <w:b/>
          <w:color w:val="00000A"/>
          <w:sz w:val="24"/>
          <w:szCs w:val="24"/>
        </w:rPr>
      </w:pPr>
    </w:p>
    <w:p w:rsidR="00402903" w:rsidRDefault="00402903">
      <w:pPr>
        <w:spacing w:after="240"/>
        <w:rPr>
          <w:rFonts w:ascii="Constantia" w:eastAsia="Constantia" w:hAnsi="Constantia" w:cs="Constantia"/>
          <w:b/>
          <w:color w:val="00000A"/>
          <w:sz w:val="24"/>
          <w:szCs w:val="24"/>
        </w:rPr>
      </w:pPr>
    </w:p>
    <w:p w:rsidR="00402903" w:rsidRDefault="00402903">
      <w:pPr>
        <w:spacing w:after="240"/>
        <w:rPr>
          <w:rFonts w:ascii="Constantia" w:eastAsia="Constantia" w:hAnsi="Constantia" w:cs="Constantia"/>
          <w:b/>
          <w:color w:val="00000A"/>
          <w:sz w:val="24"/>
          <w:szCs w:val="24"/>
        </w:rPr>
      </w:pPr>
    </w:p>
    <w:p w:rsidR="00402903" w:rsidRDefault="00402903">
      <w:pPr>
        <w:spacing w:after="240"/>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71451A">
      <w:pPr>
        <w:spacing w:after="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INFORME DE PONENCIA PARA PRIMER DEBATE AL PROYECTO DE LEY 347 DE 2023 CÁMARA </w:t>
      </w:r>
    </w:p>
    <w:p w:rsidR="00402903" w:rsidRDefault="00402903">
      <w:pPr>
        <w:spacing w:after="0"/>
        <w:jc w:val="center"/>
        <w:rPr>
          <w:rFonts w:ascii="Constantia" w:eastAsia="Constantia" w:hAnsi="Constantia" w:cs="Constantia"/>
          <w:b/>
          <w:color w:val="00000A"/>
          <w:sz w:val="24"/>
          <w:szCs w:val="24"/>
        </w:rPr>
      </w:pPr>
    </w:p>
    <w:p w:rsidR="00402903" w:rsidRDefault="0071451A">
      <w:pPr>
        <w:spacing w:after="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“Por medio del cual se establece la hidrólisis alcalina como servicio funerario para la disposición final de cadáveres”</w:t>
      </w:r>
    </w:p>
    <w:p w:rsidR="00402903" w:rsidRDefault="00402903">
      <w:pPr>
        <w:spacing w:after="0"/>
        <w:rPr>
          <w:rFonts w:ascii="Constantia" w:eastAsia="Constantia" w:hAnsi="Constantia" w:cs="Constantia"/>
          <w:b/>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Con el fin de realizar la exposición de motivos del pres</w:t>
      </w:r>
      <w:r>
        <w:rPr>
          <w:rFonts w:ascii="Constantia" w:eastAsia="Constantia" w:hAnsi="Constantia" w:cs="Constantia"/>
          <w:color w:val="00000A"/>
          <w:sz w:val="24"/>
          <w:szCs w:val="24"/>
        </w:rPr>
        <w:t>ente Proyecto de Ley, y argumentar la relevancia de aprobación del mismo, este acápite se ha dividido en ocho (8) partes que presentan de forma ordenada la importancia del tema, estas son: (1) trámite de la iniciativa (2) objeto del proyecto de ley, (2) ma</w:t>
      </w:r>
      <w:r>
        <w:rPr>
          <w:rFonts w:ascii="Constantia" w:eastAsia="Constantia" w:hAnsi="Constantia" w:cs="Constantia"/>
          <w:color w:val="00000A"/>
          <w:sz w:val="24"/>
          <w:szCs w:val="24"/>
        </w:rPr>
        <w:t>rco normativo, (3) justificación del proyecto, (4) impacto fiscal, (5) descripción del proyecto, (6) conflicto de interés, y (7) consideraciones finales.</w:t>
      </w:r>
    </w:p>
    <w:p w:rsidR="00402903" w:rsidRDefault="00402903">
      <w:pPr>
        <w:spacing w:after="0"/>
        <w:jc w:val="both"/>
        <w:rPr>
          <w:rFonts w:ascii="Constantia" w:eastAsia="Constantia" w:hAnsi="Constantia" w:cs="Constantia"/>
          <w:color w:val="00000A"/>
          <w:sz w:val="24"/>
          <w:szCs w:val="24"/>
        </w:rPr>
      </w:pPr>
    </w:p>
    <w:p w:rsidR="00402903" w:rsidRDefault="00402903">
      <w:pPr>
        <w:spacing w:after="0"/>
        <w:jc w:val="both"/>
        <w:rPr>
          <w:rFonts w:ascii="Constantia" w:eastAsia="Constantia" w:hAnsi="Constantia" w:cs="Constantia"/>
          <w:color w:val="00000A"/>
          <w:sz w:val="24"/>
          <w:szCs w:val="24"/>
        </w:rPr>
      </w:pPr>
    </w:p>
    <w:p w:rsidR="00402903" w:rsidRDefault="0071451A">
      <w:pPr>
        <w:numPr>
          <w:ilvl w:val="0"/>
          <w:numId w:val="1"/>
        </w:num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TRÁMITE DE LA INICIATIVA</w:t>
      </w:r>
    </w:p>
    <w:p w:rsidR="00402903" w:rsidRDefault="00402903">
      <w:pPr>
        <w:spacing w:after="0"/>
        <w:jc w:val="both"/>
        <w:rPr>
          <w:rFonts w:ascii="Constantia" w:eastAsia="Constantia" w:hAnsi="Constantia" w:cs="Constantia"/>
          <w:b/>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El Proyecto de Ley fue radicado el 20 de diciembre por los H.R David Alejandro Toro Ramírez, Mary </w:t>
      </w:r>
      <w:proofErr w:type="spellStart"/>
      <w:r>
        <w:rPr>
          <w:rFonts w:ascii="Constantia" w:eastAsia="Constantia" w:hAnsi="Constantia" w:cs="Constantia"/>
          <w:color w:val="00000A"/>
          <w:sz w:val="24"/>
          <w:szCs w:val="24"/>
        </w:rPr>
        <w:t>Anne</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color w:val="00000A"/>
          <w:sz w:val="24"/>
          <w:szCs w:val="24"/>
        </w:rPr>
        <w:t>Andre</w:t>
      </w:r>
      <w:proofErr w:type="spellEnd"/>
      <w:r>
        <w:rPr>
          <w:rFonts w:ascii="Constantia" w:eastAsia="Constantia" w:hAnsi="Constantia" w:cs="Constantia"/>
          <w:color w:val="00000A"/>
          <w:sz w:val="24"/>
          <w:szCs w:val="24"/>
        </w:rPr>
        <w:t xml:space="preserve"> Perdomo, Óscar Darío Pérez Pineda, John Jairo González Agudelo, Pedro José Suárez </w:t>
      </w:r>
      <w:proofErr w:type="spellStart"/>
      <w:r>
        <w:rPr>
          <w:rFonts w:ascii="Constantia" w:eastAsia="Constantia" w:hAnsi="Constantia" w:cs="Constantia"/>
          <w:color w:val="00000A"/>
          <w:sz w:val="24"/>
          <w:szCs w:val="24"/>
        </w:rPr>
        <w:t>Vacca</w:t>
      </w:r>
      <w:proofErr w:type="spellEnd"/>
      <w:r>
        <w:rPr>
          <w:rFonts w:ascii="Constantia" w:eastAsia="Constantia" w:hAnsi="Constantia" w:cs="Constantia"/>
          <w:color w:val="00000A"/>
          <w:sz w:val="24"/>
          <w:szCs w:val="24"/>
        </w:rPr>
        <w:t xml:space="preserve">, Susana Gómez Castaño, Carmen Felisa Ramírez </w:t>
      </w:r>
      <w:proofErr w:type="spellStart"/>
      <w:r>
        <w:rPr>
          <w:rFonts w:ascii="Constantia" w:eastAsia="Constantia" w:hAnsi="Constantia" w:cs="Constantia"/>
          <w:color w:val="00000A"/>
          <w:sz w:val="24"/>
          <w:szCs w:val="24"/>
        </w:rPr>
        <w:t>Boscán</w:t>
      </w:r>
      <w:proofErr w:type="spellEnd"/>
      <w:r>
        <w:rPr>
          <w:rFonts w:ascii="Constantia" w:eastAsia="Constantia" w:hAnsi="Constantia" w:cs="Constantia"/>
          <w:color w:val="00000A"/>
          <w:sz w:val="24"/>
          <w:szCs w:val="24"/>
        </w:rPr>
        <w:t xml:space="preserve"> y Gabri</w:t>
      </w:r>
      <w:r>
        <w:rPr>
          <w:rFonts w:ascii="Constantia" w:eastAsia="Constantia" w:hAnsi="Constantia" w:cs="Constantia"/>
          <w:color w:val="00000A"/>
          <w:sz w:val="24"/>
          <w:szCs w:val="24"/>
        </w:rPr>
        <w:t>el Ernesto Parrado Durán, siendo publicada en la Gaceta No. 102 de 2024.</w:t>
      </w:r>
    </w:p>
    <w:p w:rsidR="00402903" w:rsidRDefault="00402903">
      <w:pPr>
        <w:spacing w:after="0"/>
        <w:jc w:val="both"/>
        <w:rPr>
          <w:rFonts w:ascii="Constantia" w:eastAsia="Constantia" w:hAnsi="Constantia" w:cs="Constantia"/>
          <w:b/>
          <w:color w:val="00000A"/>
          <w:sz w:val="24"/>
          <w:szCs w:val="24"/>
        </w:rPr>
      </w:pPr>
    </w:p>
    <w:p w:rsidR="00402903" w:rsidRDefault="0071451A">
      <w:pPr>
        <w:spacing w:after="0"/>
        <w:jc w:val="both"/>
        <w:rPr>
          <w:rFonts w:ascii="Constantia" w:eastAsia="Constantia" w:hAnsi="Constantia" w:cs="Constantia"/>
          <w:color w:val="00000A"/>
          <w:sz w:val="26"/>
          <w:szCs w:val="26"/>
        </w:rPr>
      </w:pPr>
      <w:r>
        <w:rPr>
          <w:rFonts w:ascii="Constantia" w:eastAsia="Constantia" w:hAnsi="Constantia" w:cs="Constantia"/>
          <w:color w:val="00000A"/>
          <w:sz w:val="24"/>
          <w:szCs w:val="24"/>
        </w:rPr>
        <w:t xml:space="preserve">El día </w:t>
      </w:r>
      <w:r>
        <w:rPr>
          <w:rFonts w:ascii="Constantia" w:eastAsia="Constantia" w:hAnsi="Constantia" w:cs="Constantia"/>
          <w:b/>
          <w:color w:val="00000A"/>
          <w:sz w:val="24"/>
          <w:szCs w:val="24"/>
        </w:rPr>
        <w:t>27</w:t>
      </w:r>
      <w:r>
        <w:rPr>
          <w:rFonts w:ascii="Constantia" w:eastAsia="Constantia" w:hAnsi="Constantia" w:cs="Constantia"/>
          <w:color w:val="00000A"/>
          <w:sz w:val="24"/>
          <w:szCs w:val="24"/>
        </w:rPr>
        <w:t xml:space="preserve"> de </w:t>
      </w:r>
      <w:r>
        <w:rPr>
          <w:rFonts w:ascii="Constantia" w:eastAsia="Constantia" w:hAnsi="Constantia" w:cs="Constantia"/>
          <w:b/>
          <w:color w:val="00000A"/>
          <w:sz w:val="24"/>
          <w:szCs w:val="24"/>
        </w:rPr>
        <w:t xml:space="preserve">febrero </w:t>
      </w:r>
      <w:r>
        <w:rPr>
          <w:rFonts w:ascii="Constantia" w:eastAsia="Constantia" w:hAnsi="Constantia" w:cs="Constantia"/>
          <w:color w:val="00000A"/>
          <w:sz w:val="24"/>
          <w:szCs w:val="24"/>
        </w:rPr>
        <w:t xml:space="preserve">de 2024 la Mesa Directiva de la Comisión Séptima designa como ponente Única para primer debate a la H.R </w:t>
      </w:r>
      <w:r>
        <w:rPr>
          <w:rFonts w:ascii="Constantia" w:eastAsia="Constantia" w:hAnsi="Constantia" w:cs="Constantia"/>
          <w:b/>
          <w:color w:val="00000A"/>
          <w:sz w:val="24"/>
          <w:szCs w:val="24"/>
        </w:rPr>
        <w:t>MARIA EUGENIA LOPERA MONSALVE</w:t>
      </w:r>
      <w:r>
        <w:rPr>
          <w:rFonts w:ascii="Constantia" w:eastAsia="Constantia" w:hAnsi="Constantia" w:cs="Constantia"/>
          <w:color w:val="00000A"/>
          <w:sz w:val="24"/>
          <w:szCs w:val="24"/>
        </w:rPr>
        <w:t xml:space="preserve">. Cursando lo anterior, </w:t>
      </w:r>
      <w:r>
        <w:rPr>
          <w:rFonts w:ascii="Constantia" w:eastAsia="Constantia" w:hAnsi="Constantia" w:cs="Constantia"/>
          <w:sz w:val="24"/>
          <w:szCs w:val="24"/>
        </w:rPr>
        <w:t xml:space="preserve">con </w:t>
      </w:r>
      <w:r>
        <w:rPr>
          <w:rFonts w:ascii="Constantia" w:eastAsia="Constantia" w:hAnsi="Constantia" w:cs="Constantia"/>
          <w:sz w:val="24"/>
          <w:szCs w:val="24"/>
        </w:rPr>
        <w:t>fundamento en los artículos 150, 153 y 156 de la Ley 5 de 1992 se procede a rendir PONENCIA POSITIVA ante la Plenaria de la Cámara de Representantes, en los siguientes términos:</w:t>
      </w:r>
    </w:p>
    <w:p w:rsidR="00402903" w:rsidRDefault="00402903">
      <w:pPr>
        <w:spacing w:after="0"/>
        <w:ind w:left="720"/>
        <w:jc w:val="both"/>
        <w:rPr>
          <w:rFonts w:ascii="Constantia" w:eastAsia="Constantia" w:hAnsi="Constantia" w:cs="Constantia"/>
          <w:b/>
          <w:color w:val="00000A"/>
          <w:sz w:val="24"/>
          <w:szCs w:val="24"/>
        </w:rPr>
      </w:pPr>
    </w:p>
    <w:p w:rsidR="00402903" w:rsidRDefault="0071451A">
      <w:pPr>
        <w:numPr>
          <w:ilvl w:val="0"/>
          <w:numId w:val="1"/>
        </w:num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OBJETO DEL PROYECTO DE LEY</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presente Proyecto de Ley busca generar la regl</w:t>
      </w:r>
      <w:r>
        <w:rPr>
          <w:rFonts w:ascii="Constantia" w:eastAsia="Constantia" w:hAnsi="Constantia" w:cs="Constantia"/>
          <w:color w:val="00000A"/>
          <w:sz w:val="24"/>
          <w:szCs w:val="24"/>
        </w:rPr>
        <w:t xml:space="preserve">amentación necesaria para que en Colombia se pueda implementar la hidrólisis alcalina como técnica de disposición final de cadáveres, bajo el entendido de que es un procedimiento que a la fecha no se </w:t>
      </w:r>
      <w:proofErr w:type="gramStart"/>
      <w:r>
        <w:rPr>
          <w:rFonts w:ascii="Constantia" w:eastAsia="Constantia" w:hAnsi="Constantia" w:cs="Constantia"/>
          <w:color w:val="00000A"/>
          <w:sz w:val="24"/>
          <w:szCs w:val="24"/>
        </w:rPr>
        <w:t>encuentra</w:t>
      </w:r>
      <w:proofErr w:type="gramEnd"/>
      <w:r>
        <w:rPr>
          <w:rFonts w:ascii="Constantia" w:eastAsia="Constantia" w:hAnsi="Constantia" w:cs="Constantia"/>
          <w:color w:val="00000A"/>
          <w:sz w:val="24"/>
          <w:szCs w:val="24"/>
        </w:rPr>
        <w:t xml:space="preserve"> reglamentado, el cual posee un impacto ambient</w:t>
      </w:r>
      <w:r>
        <w:rPr>
          <w:rFonts w:ascii="Constantia" w:eastAsia="Constantia" w:hAnsi="Constantia" w:cs="Constantia"/>
          <w:color w:val="00000A"/>
          <w:sz w:val="24"/>
          <w:szCs w:val="24"/>
        </w:rPr>
        <w:t>al inferior a la inhumación y cremación de cadáveres y presenta a los dolientes un trato digno del ser perdido.</w:t>
      </w:r>
    </w:p>
    <w:p w:rsidR="00402903" w:rsidRDefault="00402903">
      <w:pPr>
        <w:spacing w:after="0"/>
        <w:jc w:val="both"/>
        <w:rPr>
          <w:rFonts w:ascii="Constantia" w:eastAsia="Constantia" w:hAnsi="Constantia" w:cs="Constantia"/>
          <w:color w:val="00000A"/>
          <w:sz w:val="24"/>
          <w:szCs w:val="24"/>
        </w:rPr>
      </w:pPr>
    </w:p>
    <w:p w:rsidR="00402903" w:rsidRDefault="0071451A">
      <w:pPr>
        <w:numPr>
          <w:ilvl w:val="0"/>
          <w:numId w:val="1"/>
        </w:num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MARCO NORMATIVO Y JURISPRUDENCIAL</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la actualidad, en Colombia no existe una legislación que cobije el método de la hidrólisis alcalina como </w:t>
      </w:r>
      <w:r>
        <w:rPr>
          <w:rFonts w:ascii="Constantia" w:eastAsia="Constantia" w:hAnsi="Constantia" w:cs="Constantia"/>
          <w:color w:val="00000A"/>
          <w:sz w:val="24"/>
          <w:szCs w:val="24"/>
        </w:rPr>
        <w:t xml:space="preserve">un servicio funerario, por lo que se presenta la siguiente síntesis del marco normativo vigente para la disposición final de cadáveres. </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Constitución Política</w:t>
      </w:r>
    </w:p>
    <w:p w:rsidR="00402903" w:rsidRDefault="00402903">
      <w:pPr>
        <w:spacing w:after="0"/>
        <w:jc w:val="both"/>
        <w:rPr>
          <w:rFonts w:ascii="Constantia" w:eastAsia="Constantia" w:hAnsi="Constantia" w:cs="Constantia"/>
          <w:b/>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19 de la Constitución Política consagra la libertad de cultos y de religión como un</w:t>
      </w:r>
      <w:r>
        <w:rPr>
          <w:rFonts w:ascii="Constantia" w:eastAsia="Constantia" w:hAnsi="Constantia" w:cs="Constantia"/>
          <w:color w:val="00000A"/>
          <w:sz w:val="24"/>
          <w:szCs w:val="24"/>
        </w:rPr>
        <w:t xml:space="preserve"> derecho fundamental</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ind w:left="72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19.</w:t>
      </w:r>
      <w:r>
        <w:rPr>
          <w:rFonts w:ascii="Constantia" w:eastAsia="Constantia" w:hAnsi="Constantia" w:cs="Constantia"/>
          <w:color w:val="00000A"/>
          <w:sz w:val="24"/>
          <w:szCs w:val="24"/>
        </w:rPr>
        <w:t xml:space="preserve"> Se garantiza la libertad de cultos. Toda persona tiene derecho a profesar libremente su religión y a difundirla en forma individual o colectiva. Todas las confesiones religiosas e iglesias son igualmente libres ante la ley.</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La importancia de la libertad </w:t>
      </w:r>
      <w:r>
        <w:rPr>
          <w:rFonts w:ascii="Constantia" w:eastAsia="Constantia" w:hAnsi="Constantia" w:cs="Constantia"/>
          <w:color w:val="00000A"/>
          <w:sz w:val="24"/>
          <w:szCs w:val="24"/>
        </w:rPr>
        <w:t>de cultos y de religión es que implica el derecho de las personas de recibir una sepultura digna en la que se cumplan los ritos de su religión en torno a las costumbres funerarias.</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Leyes</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Ley Estatutaria 133 de 1994 desarrolla el artículo 19 de la Cons</w:t>
      </w:r>
      <w:r>
        <w:rPr>
          <w:rFonts w:ascii="Constantia" w:eastAsia="Constantia" w:hAnsi="Constantia" w:cs="Constantia"/>
          <w:color w:val="00000A"/>
          <w:sz w:val="24"/>
          <w:szCs w:val="24"/>
        </w:rPr>
        <w:t>titución Política de Colombia sobre libertad de cultos y religiosa, expresando en su artículo 6° lo siguiente:</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ind w:left="720"/>
        <w:jc w:val="both"/>
        <w:rPr>
          <w:rFonts w:ascii="Constantia" w:eastAsia="Constantia" w:hAnsi="Constantia" w:cs="Constantia"/>
          <w:i/>
          <w:color w:val="00000A"/>
          <w:sz w:val="24"/>
          <w:szCs w:val="24"/>
        </w:rPr>
      </w:pPr>
      <w:r>
        <w:rPr>
          <w:rFonts w:ascii="Constantia" w:eastAsia="Constantia" w:hAnsi="Constantia" w:cs="Constantia"/>
          <w:b/>
          <w:i/>
          <w:color w:val="00000A"/>
          <w:sz w:val="24"/>
          <w:szCs w:val="24"/>
        </w:rPr>
        <w:t>Artículo 6.-</w:t>
      </w:r>
      <w:r>
        <w:rPr>
          <w:rFonts w:ascii="Constantia" w:eastAsia="Constantia" w:hAnsi="Constantia" w:cs="Constantia"/>
          <w:i/>
          <w:color w:val="00000A"/>
          <w:sz w:val="24"/>
          <w:szCs w:val="24"/>
        </w:rPr>
        <w:t xml:space="preserve"> La libertad religiosa y de cultos garantizada por la Constitución comprende, con la siguiente autonomía jurídica e inmunidad de coa</w:t>
      </w:r>
      <w:r>
        <w:rPr>
          <w:rFonts w:ascii="Constantia" w:eastAsia="Constantia" w:hAnsi="Constantia" w:cs="Constantia"/>
          <w:i/>
          <w:color w:val="00000A"/>
          <w:sz w:val="24"/>
          <w:szCs w:val="24"/>
        </w:rPr>
        <w:t>cción, entre otros, los derechos de toda persona:</w:t>
      </w:r>
    </w:p>
    <w:p w:rsidR="00402903" w:rsidRDefault="00402903">
      <w:pPr>
        <w:spacing w:after="0"/>
        <w:ind w:left="720"/>
        <w:jc w:val="both"/>
        <w:rPr>
          <w:rFonts w:ascii="Constantia" w:eastAsia="Constantia" w:hAnsi="Constantia" w:cs="Constantia"/>
          <w:i/>
          <w:color w:val="00000A"/>
          <w:sz w:val="24"/>
          <w:szCs w:val="24"/>
        </w:rPr>
      </w:pPr>
    </w:p>
    <w:p w:rsidR="00402903" w:rsidRDefault="0071451A">
      <w:pPr>
        <w:spacing w:after="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402903" w:rsidRDefault="00402903">
      <w:pPr>
        <w:spacing w:after="0"/>
        <w:ind w:left="720"/>
        <w:jc w:val="both"/>
        <w:rPr>
          <w:rFonts w:ascii="Constantia" w:eastAsia="Constantia" w:hAnsi="Constantia" w:cs="Constantia"/>
          <w:i/>
          <w:color w:val="00000A"/>
          <w:sz w:val="24"/>
          <w:szCs w:val="24"/>
        </w:rPr>
      </w:pPr>
    </w:p>
    <w:p w:rsidR="00402903" w:rsidRDefault="0071451A">
      <w:pPr>
        <w:spacing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c) De recibir sepultura digna y observar los preceptos y ritos de la religión del difunto en todo lo relativo a las costumbres funerarias con sujeción a los deseos que hubiere expresado el difunto en vida, o en su defecto expresare su familia. Para este ef</w:t>
      </w:r>
      <w:r>
        <w:rPr>
          <w:rFonts w:ascii="Constantia" w:eastAsia="Constantia" w:hAnsi="Constantia" w:cs="Constantia"/>
          <w:i/>
          <w:color w:val="00000A"/>
          <w:sz w:val="24"/>
          <w:szCs w:val="24"/>
        </w:rPr>
        <w:t>ecto, se procederá de la siguiente manera:</w:t>
      </w:r>
    </w:p>
    <w:p w:rsidR="00402903" w:rsidRDefault="0071451A">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1. Podrán celebrarse los ritos de cada una de las Iglesias o confesiones religiosas en los cementerios dependientes de la autoridad civil o de propiedad de los particulares.</w:t>
      </w:r>
    </w:p>
    <w:p w:rsidR="00402903" w:rsidRDefault="0071451A">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lastRenderedPageBreak/>
        <w:t>2. Se observarán los preceptos y los ri</w:t>
      </w:r>
      <w:r>
        <w:rPr>
          <w:rFonts w:ascii="Constantia" w:eastAsia="Constantia" w:hAnsi="Constantia" w:cs="Constantia"/>
          <w:i/>
          <w:color w:val="00000A"/>
          <w:sz w:val="24"/>
          <w:szCs w:val="24"/>
        </w:rPr>
        <w:t>tos que determinen cada una de las Iglesias o confesiones religiosas con personería jurídica en los cementerios que sean de su propiedad.</w:t>
      </w:r>
    </w:p>
    <w:p w:rsidR="00402903" w:rsidRDefault="0071451A">
      <w:pPr>
        <w:spacing w:before="240" w:after="24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3. Se conservará la destinación específica de los lugares de culto existentes en los cementerios dependientes de la au</w:t>
      </w:r>
      <w:r>
        <w:rPr>
          <w:rFonts w:ascii="Constantia" w:eastAsia="Constantia" w:hAnsi="Constantia" w:cs="Constantia"/>
          <w:i/>
          <w:color w:val="00000A"/>
          <w:sz w:val="24"/>
          <w:szCs w:val="24"/>
        </w:rPr>
        <w:t>toridad civil o de los particulares, sin perjuicio de que haya nuevas instalaciones de otros cultos;</w:t>
      </w:r>
    </w:p>
    <w:p w:rsidR="00402903" w:rsidRDefault="0071451A">
      <w:pPr>
        <w:spacing w:before="240" w:after="0"/>
        <w:ind w:left="72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402903" w:rsidRDefault="00402903">
      <w:pPr>
        <w:spacing w:after="0"/>
        <w:ind w:left="72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Ley 9 de 1979, en su título IX dicta medidas sanitarias en relación con las defunciones, traslado de cadáveres, inhumación y exhumación, trasplan</w:t>
      </w:r>
      <w:r>
        <w:rPr>
          <w:rFonts w:ascii="Constantia" w:eastAsia="Constantia" w:hAnsi="Constantia" w:cs="Constantia"/>
          <w:color w:val="00000A"/>
          <w:sz w:val="24"/>
          <w:szCs w:val="24"/>
        </w:rPr>
        <w:t>te y control de especímenes, y señala que corresponde al Gobierno nacional por intermedio del Ministerio de Salud expedir las disposiciones necesarias para asegurar una adecuada situación de higiene y seguridad en todas las actividades relacionadas, así co</w:t>
      </w:r>
      <w:r>
        <w:rPr>
          <w:rFonts w:ascii="Constantia" w:eastAsia="Constantia" w:hAnsi="Constantia" w:cs="Constantia"/>
          <w:color w:val="00000A"/>
          <w:sz w:val="24"/>
          <w:szCs w:val="24"/>
        </w:rPr>
        <w:t>mo vigilar su cumplimiento.</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Específicamente el artículo 515 del Código Sanitario indica que en dicho título se establecen las normas tendientes a:</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c) Controlar el traslado, la inhumación y la exhumación de cadáveres o restos de los mismos cuando puedan </w:t>
      </w:r>
      <w:r>
        <w:rPr>
          <w:rFonts w:ascii="Constantia" w:eastAsia="Constantia" w:hAnsi="Constantia" w:cs="Constantia"/>
          <w:i/>
          <w:color w:val="00000A"/>
          <w:sz w:val="24"/>
          <w:szCs w:val="24"/>
        </w:rPr>
        <w:t xml:space="preserve">significar un riesgo para la salud de la comunidad;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d) Controlar el traslado, la inhumación y la exhumación de partes del cuerpo humano que puedan constituir un riesgo para la salud;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e) Controlar o eliminar las condiciones nocivas para la salud human</w:t>
      </w:r>
      <w:r>
        <w:rPr>
          <w:rFonts w:ascii="Constantia" w:eastAsia="Constantia" w:hAnsi="Constantia" w:cs="Constantia"/>
          <w:i/>
          <w:color w:val="00000A"/>
          <w:sz w:val="24"/>
          <w:szCs w:val="24"/>
        </w:rPr>
        <w:t>a y el medio ambiente en establecimientos destinados al depósito transitorio o permanente de los cadáveres humanos.</w:t>
      </w:r>
    </w:p>
    <w:p w:rsidR="00402903" w:rsidRDefault="00402903">
      <w:pPr>
        <w:spacing w:after="0"/>
        <w:ind w:left="640" w:right="560"/>
        <w:jc w:val="both"/>
        <w:rPr>
          <w:rFonts w:ascii="Constantia" w:eastAsia="Constantia" w:hAnsi="Constantia" w:cs="Constantia"/>
          <w:i/>
          <w:color w:val="00000A"/>
          <w:sz w:val="24"/>
          <w:szCs w:val="24"/>
        </w:rPr>
      </w:pPr>
    </w:p>
    <w:p w:rsidR="00402903" w:rsidRDefault="0071451A">
      <w:pPr>
        <w:spacing w:after="0"/>
        <w:ind w:right="20"/>
        <w:jc w:val="both"/>
        <w:rPr>
          <w:rFonts w:ascii="Constantia" w:eastAsia="Constantia" w:hAnsi="Constantia" w:cs="Constantia"/>
          <w:i/>
          <w:color w:val="00000A"/>
          <w:sz w:val="24"/>
          <w:szCs w:val="24"/>
        </w:rPr>
      </w:pPr>
      <w:r>
        <w:rPr>
          <w:rFonts w:ascii="Constantia" w:eastAsia="Constantia" w:hAnsi="Constantia" w:cs="Constantia"/>
          <w:color w:val="00000A"/>
          <w:sz w:val="24"/>
          <w:szCs w:val="24"/>
        </w:rPr>
        <w:t xml:space="preserve">También de forma especial, indica el Artículo 516 del mencionado estatuto, que </w:t>
      </w:r>
      <w:r>
        <w:rPr>
          <w:rFonts w:ascii="Constantia" w:eastAsia="Constantia" w:hAnsi="Constantia" w:cs="Constantia"/>
          <w:i/>
          <w:color w:val="00000A"/>
          <w:sz w:val="24"/>
          <w:szCs w:val="24"/>
        </w:rPr>
        <w:t>“el Gobierno, por intermedio del Ministerio de Salud, establecerá las normas y procedimientos para”:</w:t>
      </w:r>
    </w:p>
    <w:p w:rsidR="00402903" w:rsidRDefault="00402903">
      <w:pPr>
        <w:spacing w:after="0"/>
        <w:ind w:right="20"/>
        <w:jc w:val="both"/>
        <w:rPr>
          <w:rFonts w:ascii="Constantia" w:eastAsia="Constantia" w:hAnsi="Constantia" w:cs="Constantia"/>
          <w:i/>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d) Controlar cualquier riesgo para la salud o el bienestar de la comunidad, originado por el traslado de cadáveres;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lastRenderedPageBreak/>
        <w:t>e) Que, en la inhumación y exhumación de cadáveres o restos de ellos, se elimine o controle cualquier hecho que pueda constituir riesgo para la salud o el bienestar de la comunidad;</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f) Controlar en los cementerios cualquier riesgo de carácter sanitario p</w:t>
      </w:r>
      <w:r>
        <w:rPr>
          <w:rFonts w:ascii="Constantia" w:eastAsia="Constantia" w:hAnsi="Constantia" w:cs="Constantia"/>
          <w:i/>
          <w:color w:val="00000A"/>
          <w:sz w:val="24"/>
          <w:szCs w:val="24"/>
        </w:rPr>
        <w:t>ara la salud o el bienestar de la comunidad;</w:t>
      </w:r>
    </w:p>
    <w:p w:rsidR="00402903" w:rsidRDefault="00402903">
      <w:pPr>
        <w:spacing w:after="0"/>
        <w:ind w:left="640" w:right="560"/>
        <w:jc w:val="both"/>
        <w:rPr>
          <w:rFonts w:ascii="Constantia" w:eastAsia="Constantia" w:hAnsi="Constantia" w:cs="Constantia"/>
          <w:i/>
          <w:color w:val="00000A"/>
          <w:sz w:val="24"/>
          <w:szCs w:val="24"/>
        </w:rPr>
      </w:pPr>
    </w:p>
    <w:p w:rsidR="00402903" w:rsidRDefault="0071451A">
      <w:pPr>
        <w:spacing w:after="0"/>
        <w:ind w:right="3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111 de la Ley 795 de 2003, que fue objeto de adiciones por el artículo 86 de la ley 1328 de 2009, define la naturaleza jurídica de los servicios funerarios, estableciendo su diferenciación con la ac</w:t>
      </w:r>
      <w:r>
        <w:rPr>
          <w:rFonts w:ascii="Constantia" w:eastAsia="Constantia" w:hAnsi="Constantia" w:cs="Constantia"/>
          <w:color w:val="00000A"/>
          <w:sz w:val="24"/>
          <w:szCs w:val="24"/>
        </w:rPr>
        <w:t>tividad aseguradora, así:</w:t>
      </w:r>
    </w:p>
    <w:p w:rsidR="00402903" w:rsidRDefault="00402903">
      <w:pPr>
        <w:spacing w:after="0"/>
        <w:ind w:right="380"/>
        <w:jc w:val="both"/>
        <w:rPr>
          <w:rFonts w:ascii="Constantia" w:eastAsia="Constantia" w:hAnsi="Constantia" w:cs="Constantia"/>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Artículo 111. “No constituyen actividad aseguradora los servicios funerarios, cualquiera sea su modalidad de contratación y pago, mediante los cuales una persona, o un grupo determinado de personas, adquiere el derecho de recibir</w:t>
      </w:r>
      <w:r>
        <w:rPr>
          <w:rFonts w:ascii="Constantia" w:eastAsia="Constantia" w:hAnsi="Constantia" w:cs="Constantia"/>
          <w:i/>
          <w:color w:val="00000A"/>
          <w:sz w:val="24"/>
          <w:szCs w:val="24"/>
        </w:rPr>
        <w:t xml:space="preserve"> en especie unos servicios de tipo </w:t>
      </w:r>
      <w:proofErr w:type="spellStart"/>
      <w:r>
        <w:rPr>
          <w:rFonts w:ascii="Constantia" w:eastAsia="Constantia" w:hAnsi="Constantia" w:cs="Constantia"/>
          <w:i/>
          <w:color w:val="00000A"/>
          <w:sz w:val="24"/>
          <w:szCs w:val="24"/>
        </w:rPr>
        <w:t>exequial</w:t>
      </w:r>
      <w:proofErr w:type="spellEnd"/>
      <w:r>
        <w:rPr>
          <w:rFonts w:ascii="Constantia" w:eastAsia="Constantia" w:hAnsi="Constantia" w:cs="Constantia"/>
          <w:i/>
          <w:color w:val="00000A"/>
          <w:sz w:val="24"/>
          <w:szCs w:val="24"/>
        </w:rPr>
        <w:t>, cancelando oportunamente las cuotas fijadas con antelación”.</w:t>
      </w:r>
    </w:p>
    <w:p w:rsidR="00402903" w:rsidRDefault="00402903">
      <w:pPr>
        <w:spacing w:after="0"/>
        <w:ind w:left="640" w:right="560"/>
        <w:jc w:val="both"/>
        <w:rPr>
          <w:rFonts w:ascii="Constantia" w:eastAsia="Constantia" w:hAnsi="Constantia" w:cs="Constantia"/>
          <w:color w:val="00000A"/>
          <w:sz w:val="24"/>
          <w:szCs w:val="24"/>
        </w:rPr>
      </w:pPr>
    </w:p>
    <w:p w:rsidR="00402903" w:rsidRDefault="0071451A">
      <w:pPr>
        <w:spacing w:after="0"/>
        <w:ind w:right="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Adicionalmente, esta normativa instaura los lineamientos generales para la contratación, pago y prestación de los servicios funerarios, así como los </w:t>
      </w:r>
      <w:r>
        <w:rPr>
          <w:rFonts w:ascii="Constantia" w:eastAsia="Constantia" w:hAnsi="Constantia" w:cs="Constantia"/>
          <w:color w:val="00000A"/>
          <w:sz w:val="24"/>
          <w:szCs w:val="24"/>
        </w:rPr>
        <w:t>actores habilitados para desempeñar esta actividad, ya que el inciso segundo del artículo, introducido por la reforma del artículo 86 de la Ley 1328 de 2009, establece:</w:t>
      </w:r>
    </w:p>
    <w:p w:rsidR="00402903" w:rsidRDefault="0071451A">
      <w:pPr>
        <w:spacing w:after="0"/>
        <w:ind w:right="38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 </w:t>
      </w: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 xml:space="preserve">Artículo 86. Adiciónese un inciso 2° y un parágrafo 3° al artículo 111 de la Ley 795 </w:t>
      </w:r>
      <w:r>
        <w:rPr>
          <w:rFonts w:ascii="Constantia" w:eastAsia="Constantia" w:hAnsi="Constantia" w:cs="Constantia"/>
          <w:i/>
          <w:color w:val="00000A"/>
          <w:sz w:val="24"/>
          <w:szCs w:val="24"/>
        </w:rPr>
        <w:t>de 2003, los cuales quedarán así:</w:t>
      </w:r>
    </w:p>
    <w:p w:rsidR="00402903" w:rsidRDefault="00402903">
      <w:pPr>
        <w:spacing w:after="0"/>
        <w:ind w:left="640" w:right="560"/>
        <w:jc w:val="both"/>
        <w:rPr>
          <w:rFonts w:ascii="Constantia" w:eastAsia="Constantia" w:hAnsi="Constantia" w:cs="Constantia"/>
          <w:i/>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Las entidades de carácter cooperativo o mutual, las entidades sin ánimo de lucro y las sociedades comerciales, con excepción de las empresas aseguradoras, podrán prestar directamente y en especie este tipo de servicios [f</w:t>
      </w:r>
      <w:r>
        <w:rPr>
          <w:rFonts w:ascii="Constantia" w:eastAsia="Constantia" w:hAnsi="Constantia" w:cs="Constantia"/>
          <w:i/>
          <w:color w:val="00000A"/>
          <w:sz w:val="24"/>
          <w:szCs w:val="24"/>
        </w:rPr>
        <w:t>unerarios], independientemente de que las cuotas canceladas cubran o no el valor de los servicios recibidos, cualquiera sea la forma jurídica que se adopte en la que se contengan las obligaciones entre las partes.</w:t>
      </w:r>
    </w:p>
    <w:p w:rsidR="00402903" w:rsidRDefault="00402903">
      <w:pPr>
        <w:spacing w:after="0"/>
        <w:ind w:left="640" w:right="560"/>
        <w:jc w:val="both"/>
        <w:rPr>
          <w:rFonts w:ascii="Constantia" w:eastAsia="Constantia" w:hAnsi="Constantia" w:cs="Constantia"/>
          <w:i/>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402903" w:rsidRDefault="00402903">
      <w:pPr>
        <w:spacing w:after="0"/>
        <w:ind w:right="560"/>
        <w:jc w:val="both"/>
        <w:rPr>
          <w:rFonts w:ascii="Constantia" w:eastAsia="Constantia" w:hAnsi="Constantia" w:cs="Constantia"/>
          <w:color w:val="00000A"/>
          <w:sz w:val="24"/>
          <w:szCs w:val="24"/>
        </w:rPr>
      </w:pPr>
    </w:p>
    <w:p w:rsidR="00402903" w:rsidRDefault="0071451A">
      <w:pPr>
        <w:spacing w:after="0"/>
        <w:ind w:right="56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Decretos y Resoluciones</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El Minist</w:t>
      </w:r>
      <w:r>
        <w:rPr>
          <w:rFonts w:ascii="Constantia" w:eastAsia="Constantia" w:hAnsi="Constantia" w:cs="Constantia"/>
          <w:color w:val="00000A"/>
          <w:sz w:val="24"/>
          <w:szCs w:val="24"/>
        </w:rPr>
        <w:t xml:space="preserve">erio de Salud expidió la Resolución 5194 de 2010, </w:t>
      </w:r>
      <w:r>
        <w:rPr>
          <w:rFonts w:ascii="Constantia" w:eastAsia="Constantia" w:hAnsi="Constantia" w:cs="Constantia"/>
          <w:i/>
          <w:color w:val="00000A"/>
          <w:sz w:val="24"/>
          <w:szCs w:val="24"/>
        </w:rPr>
        <w:t>«por la cual se reglamenta la prestación de los servicios de cementerios, inhumación, exhumación y cremación de cadáveres»</w:t>
      </w:r>
      <w:r>
        <w:rPr>
          <w:rFonts w:ascii="Constantia" w:eastAsia="Constantia" w:hAnsi="Constantia" w:cs="Constantia"/>
          <w:color w:val="00000A"/>
          <w:sz w:val="24"/>
          <w:szCs w:val="24"/>
        </w:rPr>
        <w:t>, la cual sustituyó y derogó la Resolución 1447 de 2009.</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Esta regulación tiene un s</w:t>
      </w:r>
      <w:r>
        <w:rPr>
          <w:rFonts w:ascii="Constantia" w:eastAsia="Constantia" w:hAnsi="Constantia" w:cs="Constantia"/>
          <w:color w:val="00000A"/>
          <w:sz w:val="24"/>
          <w:szCs w:val="24"/>
        </w:rPr>
        <w:t>ujeto pasivo definido y específico, ya que, desde el ámbito de aplicación, el artículo 2° indica que las disposiciones ahí contenidas “</w:t>
      </w:r>
      <w:r>
        <w:rPr>
          <w:rFonts w:ascii="Constantia" w:eastAsia="Constantia" w:hAnsi="Constantia" w:cs="Constantia"/>
          <w:i/>
          <w:color w:val="00000A"/>
          <w:sz w:val="24"/>
          <w:szCs w:val="24"/>
        </w:rPr>
        <w:t>aplican a los cementerios que estén en funcionamiento y a los que se construyan a partir de la entrada en vigencia</w:t>
      </w:r>
      <w:r>
        <w:rPr>
          <w:rFonts w:ascii="Constantia" w:eastAsia="Constantia" w:hAnsi="Constantia" w:cs="Constantia"/>
          <w:color w:val="00000A"/>
          <w:sz w:val="24"/>
          <w:szCs w:val="24"/>
        </w:rPr>
        <w:t xml:space="preserve"> de la </w:t>
      </w:r>
      <w:r>
        <w:rPr>
          <w:rFonts w:ascii="Constantia" w:eastAsia="Constantia" w:hAnsi="Constantia" w:cs="Constantia"/>
          <w:color w:val="00000A"/>
          <w:sz w:val="24"/>
          <w:szCs w:val="24"/>
        </w:rPr>
        <w:t xml:space="preserve">resolución”.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resolución se compone de los siguientes capítulos:</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        </w:t>
      </w:r>
      <w:r>
        <w:rPr>
          <w:rFonts w:ascii="Constantia" w:eastAsia="Constantia" w:hAnsi="Constantia" w:cs="Constantia"/>
          <w:color w:val="00000A"/>
          <w:sz w:val="24"/>
          <w:szCs w:val="24"/>
        </w:rPr>
        <w:tab/>
        <w:t>Disposiciones generales.</w:t>
      </w:r>
    </w:p>
    <w:p w:rsidR="00402903" w:rsidRDefault="0071451A">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II.       </w:t>
      </w:r>
      <w:r>
        <w:rPr>
          <w:rFonts w:ascii="Constantia" w:eastAsia="Constantia" w:hAnsi="Constantia" w:cs="Constantia"/>
          <w:color w:val="00000A"/>
          <w:sz w:val="24"/>
          <w:szCs w:val="24"/>
        </w:rPr>
        <w:tab/>
        <w:t>Administración, personal, reglamento interno, horarios y saneamiento.</w:t>
      </w:r>
    </w:p>
    <w:p w:rsidR="00402903" w:rsidRDefault="0071451A">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III.      </w:t>
      </w:r>
      <w:r>
        <w:rPr>
          <w:rFonts w:ascii="Constantia" w:eastAsia="Constantia" w:hAnsi="Constantia" w:cs="Constantia"/>
          <w:color w:val="00000A"/>
          <w:sz w:val="24"/>
          <w:szCs w:val="24"/>
        </w:rPr>
        <w:tab/>
      </w:r>
      <w:r>
        <w:rPr>
          <w:rFonts w:ascii="Constantia" w:eastAsia="Constantia" w:hAnsi="Constantia" w:cs="Constantia"/>
          <w:color w:val="00000A"/>
          <w:sz w:val="24"/>
          <w:szCs w:val="24"/>
        </w:rPr>
        <w:t>Servicios de los cementerios: requisitos, características, procesamientos, obligaciones para cada uno de los servicios de inhumación, exhumación y cremación.</w:t>
      </w:r>
    </w:p>
    <w:p w:rsidR="00402903" w:rsidRDefault="0071451A">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IV.      </w:t>
      </w:r>
      <w:r>
        <w:rPr>
          <w:rFonts w:ascii="Constantia" w:eastAsia="Constantia" w:hAnsi="Constantia" w:cs="Constantia"/>
          <w:color w:val="00000A"/>
          <w:sz w:val="24"/>
          <w:szCs w:val="24"/>
        </w:rPr>
        <w:tab/>
        <w:t>Localización, diseño, construcción, capacidad y protección de los cementerios.</w:t>
      </w:r>
    </w:p>
    <w:p w:rsidR="00402903" w:rsidRDefault="0071451A">
      <w:pPr>
        <w:spacing w:after="0"/>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V.       </w:t>
      </w:r>
      <w:r>
        <w:rPr>
          <w:rFonts w:ascii="Constantia" w:eastAsia="Constantia" w:hAnsi="Constantia" w:cs="Constantia"/>
          <w:color w:val="00000A"/>
          <w:sz w:val="24"/>
          <w:szCs w:val="24"/>
        </w:rPr>
        <w:tab/>
        <w:t>Procedimientos administrativos.</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Y en particular, destacan normas específicas como la contenida en el Artículo 4, que establece:</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0"/>
        <w:ind w:left="6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Artículo 4. Finalidad de los cementerios. “Es prestar, según sea el caso, los servicios de inhumación, exhumación y cremació</w:t>
      </w:r>
      <w:r>
        <w:rPr>
          <w:rFonts w:ascii="Constantia" w:eastAsia="Constantia" w:hAnsi="Constantia" w:cs="Constantia"/>
          <w:i/>
          <w:color w:val="00000A"/>
          <w:sz w:val="24"/>
          <w:szCs w:val="24"/>
        </w:rPr>
        <w:t>n de cadáveres o restos humanos y óseos y el apoyo logístico para la práctica de necropsias y ritos religiosos”.</w:t>
      </w:r>
    </w:p>
    <w:p w:rsidR="00402903" w:rsidRDefault="0071451A">
      <w:pPr>
        <w:spacing w:after="0"/>
        <w:ind w:left="64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Así mismo, indica definiciones importantes en su artículo 3°, tales como: </w:t>
      </w:r>
    </w:p>
    <w:p w:rsidR="00402903" w:rsidRDefault="0071451A">
      <w:pPr>
        <w:spacing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numPr>
          <w:ilvl w:val="0"/>
          <w:numId w:val="3"/>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Cenizas humanas: Partículas que resultan del proceso de combusti</w:t>
      </w:r>
      <w:r>
        <w:rPr>
          <w:rFonts w:ascii="Constantia" w:eastAsia="Constantia" w:hAnsi="Constantia" w:cs="Constantia"/>
          <w:color w:val="00000A"/>
          <w:sz w:val="24"/>
          <w:szCs w:val="24"/>
        </w:rPr>
        <w:t>ón completa (cremación) de cadáveres y/o restos humanos.</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Cremar: Acción de quemar o reducir a cenizas restos u órganos y/o partes humanas por medio de la energía calórica.</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Contenedor de cremación: Caja interna, contenida en un ataúd, construida en materi</w:t>
      </w:r>
      <w:r>
        <w:rPr>
          <w:rFonts w:ascii="Constantia" w:eastAsia="Constantia" w:hAnsi="Constantia" w:cs="Constantia"/>
          <w:color w:val="00000A"/>
          <w:sz w:val="24"/>
          <w:szCs w:val="24"/>
        </w:rPr>
        <w:t>al de fácil combustión, diseñada especialmente para depositar un cadáver o restos humanos destinados a la cremación.</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Horno crematorio: Equipo electromecánico especializado por medio del cual la energía calórica reduce a cenizas los cadáveres, restos humanos o restos óseos en un tiempo determinado.</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Inhumar: Acción de enterrar o depositar en los cementerios cadáveres, res</w:t>
      </w:r>
      <w:r>
        <w:rPr>
          <w:rFonts w:ascii="Constantia" w:eastAsia="Constantia" w:hAnsi="Constantia" w:cs="Constantia"/>
          <w:color w:val="00000A"/>
          <w:sz w:val="24"/>
          <w:szCs w:val="24"/>
        </w:rPr>
        <w:t>tos humanos y partes humanas.</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Restos óseos: Tejido humano en estado de reducción esquelética.</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Restos humanos: Miembros u órganos que provienen de un cuerpo humano sin vida.</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proofErr w:type="spellStart"/>
      <w:r>
        <w:rPr>
          <w:rFonts w:ascii="Constantia" w:eastAsia="Constantia" w:hAnsi="Constantia" w:cs="Constantia"/>
          <w:color w:val="00000A"/>
          <w:sz w:val="24"/>
          <w:szCs w:val="24"/>
        </w:rPr>
        <w:t>Tanatopraxia</w:t>
      </w:r>
      <w:proofErr w:type="spellEnd"/>
      <w:r>
        <w:rPr>
          <w:rFonts w:ascii="Constantia" w:eastAsia="Constantia" w:hAnsi="Constantia" w:cs="Constantia"/>
          <w:color w:val="00000A"/>
          <w:sz w:val="24"/>
          <w:szCs w:val="24"/>
        </w:rPr>
        <w:t>: Técnicas propias del manejo, preparación y conservación de cadáver</w:t>
      </w:r>
      <w:r>
        <w:rPr>
          <w:rFonts w:ascii="Constantia" w:eastAsia="Constantia" w:hAnsi="Constantia" w:cs="Constantia"/>
          <w:color w:val="00000A"/>
          <w:sz w:val="24"/>
          <w:szCs w:val="24"/>
        </w:rPr>
        <w:t>es.</w:t>
      </w:r>
    </w:p>
    <w:p w:rsidR="00402903" w:rsidRDefault="00402903">
      <w:pPr>
        <w:spacing w:after="0"/>
        <w:ind w:right="740"/>
        <w:jc w:val="both"/>
        <w:rPr>
          <w:rFonts w:ascii="Constantia" w:eastAsia="Constantia" w:hAnsi="Constantia" w:cs="Constantia"/>
          <w:color w:val="00000A"/>
          <w:sz w:val="24"/>
          <w:szCs w:val="24"/>
        </w:rPr>
      </w:pPr>
    </w:p>
    <w:p w:rsidR="00402903" w:rsidRDefault="0071451A">
      <w:pPr>
        <w:numPr>
          <w:ilvl w:val="0"/>
          <w:numId w:val="2"/>
        </w:numPr>
        <w:spacing w:after="0"/>
        <w:ind w:right="7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Urna para cenizas: Recipiente en el cual se deposita la totalidad de las partículas resultantes de la cremación de un cadáver.</w:t>
      </w:r>
    </w:p>
    <w:p w:rsidR="00402903" w:rsidRDefault="00402903">
      <w:pPr>
        <w:spacing w:after="0"/>
        <w:ind w:left="720" w:right="740"/>
        <w:jc w:val="both"/>
        <w:rPr>
          <w:rFonts w:ascii="Constantia" w:eastAsia="Constantia" w:hAnsi="Constantia" w:cs="Constantia"/>
          <w:color w:val="00000A"/>
          <w:sz w:val="24"/>
          <w:szCs w:val="24"/>
        </w:rPr>
      </w:pPr>
    </w:p>
    <w:p w:rsidR="00402903" w:rsidRDefault="0071451A">
      <w:p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Principio de dignidad</w:t>
      </w:r>
    </w:p>
    <w:p w:rsidR="00402903" w:rsidRDefault="00402903">
      <w:pPr>
        <w:spacing w:after="0"/>
        <w:ind w:right="740"/>
        <w:jc w:val="both"/>
        <w:rPr>
          <w:rFonts w:ascii="Constantia" w:eastAsia="Constantia" w:hAnsi="Constantia" w:cs="Constantia"/>
          <w:b/>
          <w:color w:val="00000A"/>
          <w:sz w:val="24"/>
          <w:szCs w:val="24"/>
        </w:rPr>
      </w:pP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La dignidad se presenta como un valor bioético, antropológico y sociológico, pero no solamente eso, </w:t>
      </w:r>
      <w:r>
        <w:rPr>
          <w:rFonts w:ascii="Constantia" w:eastAsia="Constantia" w:hAnsi="Constantia" w:cs="Constantia"/>
          <w:color w:val="00000A"/>
          <w:sz w:val="24"/>
          <w:szCs w:val="24"/>
        </w:rPr>
        <w:t>sino también como un principio jurídico y un derecho fundamental autónomo de acuerdo con la Constitución Política de 1991 y el vigoroso desarrollo que del mismo ha hecho la Corte Constitucional.</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Así, en sentencia T-291 de 2016, expresó la honorable Corte</w:t>
      </w:r>
      <w:r>
        <w:rPr>
          <w:rFonts w:ascii="Constantia" w:eastAsia="Constantia" w:hAnsi="Constantia" w:cs="Constantia"/>
          <w:color w:val="00000A"/>
          <w:sz w:val="24"/>
          <w:szCs w:val="24"/>
          <w:vertAlign w:val="superscript"/>
        </w:rPr>
        <w:footnoteReference w:id="1"/>
      </w:r>
      <w:r>
        <w:rPr>
          <w:rFonts w:ascii="Constantia" w:eastAsia="Constantia" w:hAnsi="Constantia" w:cs="Constantia"/>
          <w:color w:val="00000A"/>
          <w:sz w:val="24"/>
          <w:szCs w:val="24"/>
        </w:rPr>
        <w:t>:</w:t>
      </w:r>
    </w:p>
    <w:p w:rsidR="00402903" w:rsidRDefault="0071451A">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Este tribunal ha puntualizado tres expresiones de la dignidad humana entendida como (i) principio fundante del ordenamiento jurídico y por tanto del Estado, y en este sentido la dignidad como valor; (ii) principio constitucional; y (iii) derecho fundamenta</w:t>
      </w:r>
      <w:r>
        <w:rPr>
          <w:rFonts w:ascii="Constantia" w:eastAsia="Constantia" w:hAnsi="Constantia" w:cs="Constantia"/>
          <w:i/>
          <w:color w:val="00000A"/>
          <w:sz w:val="24"/>
          <w:szCs w:val="24"/>
        </w:rPr>
        <w:t>l autónomo.</w:t>
      </w:r>
    </w:p>
    <w:p w:rsidR="00402903" w:rsidRDefault="0071451A">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t>(…)</w:t>
      </w:r>
    </w:p>
    <w:p w:rsidR="00402903" w:rsidRDefault="0071451A">
      <w:pPr>
        <w:ind w:left="540" w:right="560"/>
        <w:jc w:val="both"/>
        <w:rPr>
          <w:rFonts w:ascii="Constantia" w:eastAsia="Constantia" w:hAnsi="Constantia" w:cs="Constantia"/>
          <w:i/>
          <w:color w:val="00000A"/>
          <w:sz w:val="24"/>
          <w:szCs w:val="24"/>
        </w:rPr>
      </w:pPr>
      <w:r>
        <w:rPr>
          <w:rFonts w:ascii="Constantia" w:eastAsia="Constantia" w:hAnsi="Constantia" w:cs="Constantia"/>
          <w:i/>
          <w:color w:val="00000A"/>
          <w:sz w:val="24"/>
          <w:szCs w:val="24"/>
        </w:rPr>
        <w:lastRenderedPageBreak/>
        <w:t>Entendido como derecho fundamental autónomo, la Corte ha determinado que la dignidad humana equivale: (i) al merecimiento de un trato especial que tiene toda persona por el hecho de ser tal; y (ii) a la facultad que tiene toda persona de ex</w:t>
      </w:r>
      <w:r>
        <w:rPr>
          <w:rFonts w:ascii="Constantia" w:eastAsia="Constantia" w:hAnsi="Constantia" w:cs="Constantia"/>
          <w:i/>
          <w:color w:val="00000A"/>
          <w:sz w:val="24"/>
          <w:szCs w:val="24"/>
        </w:rPr>
        <w:t xml:space="preserve">igir de los demás un trato acorde con su condición humana. Por tanto, la dignidad humana se erige como un derecho fundamental, de eficacia directa, cuyo reconocimiento general compromete el fundamento político del Estado </w:t>
      </w:r>
    </w:p>
    <w:p w:rsidR="00402903" w:rsidRDefault="0071451A">
      <w:pPr>
        <w:spacing w:before="240" w:after="240"/>
        <w:ind w:right="2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Este principio, entendido en el contexto de las decisiones fundamentales sobre la disposición última de los fallecidos, comporta una doble faceta, pues abarca tanto la dignidad que debe representar el ritual funerario en consideración hacia los deudos, que</w:t>
      </w:r>
      <w:r>
        <w:rPr>
          <w:rFonts w:ascii="Constantia" w:eastAsia="Constantia" w:hAnsi="Constantia" w:cs="Constantia"/>
          <w:color w:val="00000A"/>
          <w:sz w:val="24"/>
          <w:szCs w:val="24"/>
        </w:rPr>
        <w:t xml:space="preserve"> viven y sienten aún, como con igual fuerza de protección hacia la memoria e imagen de la persona fallecida, cuyo derecho al respeto de su dignidad, contrario a lo que sucede con otro rango de derechos, no se extingue con la culminación de la existencia bi</w:t>
      </w:r>
      <w:r>
        <w:rPr>
          <w:rFonts w:ascii="Constantia" w:eastAsia="Constantia" w:hAnsi="Constantia" w:cs="Constantia"/>
          <w:color w:val="00000A"/>
          <w:sz w:val="24"/>
          <w:szCs w:val="24"/>
        </w:rPr>
        <w:t>ológica.</w:t>
      </w:r>
    </w:p>
    <w:p w:rsidR="00402903" w:rsidRDefault="00402903">
      <w:pPr>
        <w:spacing w:after="0"/>
        <w:ind w:right="740"/>
        <w:jc w:val="both"/>
        <w:rPr>
          <w:rFonts w:ascii="Constantia" w:eastAsia="Constantia" w:hAnsi="Constantia" w:cs="Constantia"/>
          <w:color w:val="00000A"/>
          <w:sz w:val="24"/>
          <w:szCs w:val="24"/>
        </w:rPr>
      </w:pPr>
    </w:p>
    <w:p w:rsidR="00402903" w:rsidRDefault="0071451A">
      <w:pPr>
        <w:numPr>
          <w:ilvl w:val="0"/>
          <w:numId w:val="1"/>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JUSTIFICACIÓN</w:t>
      </w:r>
    </w:p>
    <w:p w:rsidR="00402903" w:rsidRDefault="00402903">
      <w:pPr>
        <w:spacing w:after="0"/>
        <w:ind w:right="740"/>
        <w:jc w:val="both"/>
        <w:rPr>
          <w:rFonts w:ascii="Constantia" w:eastAsia="Constantia" w:hAnsi="Constantia" w:cs="Constantia"/>
          <w:b/>
          <w:color w:val="00000A"/>
          <w:sz w:val="24"/>
          <w:szCs w:val="24"/>
        </w:rPr>
      </w:pP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Los rituales funerarios son la respuesta que hemos construido como especie al problema que plantea la muerte. Las investigaciones de la antropología y arqueología sobre el tema, sugieren que este fenómeno tiene la capacidad de prov</w:t>
      </w:r>
      <w:r>
        <w:rPr>
          <w:rFonts w:ascii="Constantia" w:eastAsia="Constantia" w:hAnsi="Constantia" w:cs="Constantia"/>
          <w:color w:val="00000A"/>
          <w:sz w:val="24"/>
          <w:szCs w:val="24"/>
        </w:rPr>
        <w:t xml:space="preserve">ocar agitación y crisis en la sociedad y en el individuo humano. Como forma de enfrentar este inevitable episodio y las tensiones que con él sobrevienen, se han diseñado prácticas complejas que favorezcan la resolución de las cuestiones ontológicas que la </w:t>
      </w:r>
      <w:r>
        <w:rPr>
          <w:rFonts w:ascii="Constantia" w:eastAsia="Constantia" w:hAnsi="Constantia" w:cs="Constantia"/>
          <w:color w:val="00000A"/>
          <w:sz w:val="24"/>
          <w:szCs w:val="24"/>
        </w:rPr>
        <w:t>muerte genera.</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Hertz (1960)</w:t>
      </w:r>
      <w:r>
        <w:rPr>
          <w:rFonts w:ascii="Constantia" w:eastAsia="Constantia" w:hAnsi="Constantia" w:cs="Constantia"/>
          <w:color w:val="00000A"/>
          <w:sz w:val="24"/>
          <w:szCs w:val="24"/>
          <w:vertAlign w:val="superscript"/>
        </w:rPr>
        <w:footnoteReference w:id="2"/>
      </w:r>
      <w:r>
        <w:rPr>
          <w:rFonts w:ascii="Constantia" w:eastAsia="Constantia" w:hAnsi="Constantia" w:cs="Constantia"/>
          <w:color w:val="00000A"/>
          <w:sz w:val="24"/>
          <w:szCs w:val="24"/>
        </w:rPr>
        <w:t xml:space="preserve">, </w:t>
      </w:r>
      <w:proofErr w:type="spellStart"/>
      <w:r>
        <w:rPr>
          <w:rFonts w:ascii="Constantia" w:eastAsia="Constantia" w:hAnsi="Constantia" w:cs="Constantia"/>
          <w:color w:val="00000A"/>
          <w:sz w:val="24"/>
          <w:szCs w:val="24"/>
        </w:rPr>
        <w:t>Nilsson</w:t>
      </w:r>
      <w:proofErr w:type="spellEnd"/>
      <w:r>
        <w:rPr>
          <w:rFonts w:ascii="Constantia" w:eastAsia="Constantia" w:hAnsi="Constantia" w:cs="Constantia"/>
          <w:color w:val="00000A"/>
          <w:sz w:val="24"/>
          <w:szCs w:val="24"/>
        </w:rPr>
        <w:t xml:space="preserve"> (2016)</w:t>
      </w:r>
      <w:r>
        <w:rPr>
          <w:rFonts w:ascii="Constantia" w:eastAsia="Constantia" w:hAnsi="Constantia" w:cs="Constantia"/>
          <w:color w:val="00000A"/>
          <w:sz w:val="24"/>
          <w:szCs w:val="24"/>
          <w:vertAlign w:val="superscript"/>
        </w:rPr>
        <w:footnoteReference w:id="3"/>
      </w:r>
      <w:r>
        <w:rPr>
          <w:rFonts w:ascii="Constantia" w:eastAsia="Constantia" w:hAnsi="Constantia" w:cs="Constantia"/>
          <w:color w:val="00000A"/>
          <w:sz w:val="24"/>
          <w:szCs w:val="24"/>
        </w:rPr>
        <w:t xml:space="preserve"> y Herrera (2022)</w:t>
      </w:r>
      <w:r>
        <w:rPr>
          <w:rFonts w:ascii="Constantia" w:eastAsia="Constantia" w:hAnsi="Constantia" w:cs="Constantia"/>
          <w:color w:val="00000A"/>
          <w:sz w:val="24"/>
          <w:szCs w:val="24"/>
          <w:vertAlign w:val="superscript"/>
        </w:rPr>
        <w:footnoteReference w:id="4"/>
      </w:r>
      <w:r>
        <w:rPr>
          <w:rFonts w:ascii="Constantia" w:eastAsia="Constantia" w:hAnsi="Constantia" w:cs="Constantia"/>
          <w:color w:val="00000A"/>
          <w:sz w:val="24"/>
          <w:szCs w:val="24"/>
        </w:rPr>
        <w:t xml:space="preserve"> se describen las dos principales crisis que la muerte propone: en primer lugar, quien fallece está inscrito en un contexto social, en un cúmulo de ideas, vínculos y relatos biográficos que </w:t>
      </w:r>
      <w:r>
        <w:rPr>
          <w:rFonts w:ascii="Constantia" w:eastAsia="Constantia" w:hAnsi="Constantia" w:cs="Constantia"/>
          <w:color w:val="00000A"/>
          <w:sz w:val="24"/>
          <w:szCs w:val="24"/>
        </w:rPr>
        <w:t xml:space="preserve">le dan un sentido particular y único a su existencia. Dada esta condición, es necesario atribuirle un nuevo significado social a quien ya no tiene la vitalidad para construirlo por sí mismo, es decir, otorgarle un lugar distinto al que ocupaba; usualmente </w:t>
      </w:r>
      <w:r>
        <w:rPr>
          <w:rFonts w:ascii="Constantia" w:eastAsia="Constantia" w:hAnsi="Constantia" w:cs="Constantia"/>
          <w:color w:val="00000A"/>
          <w:sz w:val="24"/>
          <w:szCs w:val="24"/>
        </w:rPr>
        <w:t xml:space="preserve">este lugar es </w:t>
      </w:r>
      <w:r>
        <w:rPr>
          <w:rFonts w:ascii="Constantia" w:eastAsia="Constantia" w:hAnsi="Constantia" w:cs="Constantia"/>
          <w:color w:val="00000A"/>
          <w:sz w:val="24"/>
          <w:szCs w:val="24"/>
        </w:rPr>
        <w:lastRenderedPageBreak/>
        <w:t>la memoria de sus deudos. Sin embargo, para que esto sea posible, se requiere que el rito funerario tenga coherencia con las ideas y las tradiciones que la época y los cercanos al fallecido tienen; la congruencia entre lo que se realice en el</w:t>
      </w:r>
      <w:r>
        <w:rPr>
          <w:rFonts w:ascii="Constantia" w:eastAsia="Constantia" w:hAnsi="Constantia" w:cs="Constantia"/>
          <w:color w:val="00000A"/>
          <w:sz w:val="24"/>
          <w:szCs w:val="24"/>
        </w:rPr>
        <w:t xml:space="preserve"> ritual y las ideas que tengan del mismo los deudos (creencias religiosas y posturas éticas) resultan de alto impacto en la construcción de memoria y el trabajo de duelo.</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segunda crisis descrita por los autores es el surgimiento del cadáver. Herrera (20</w:t>
      </w:r>
      <w:r>
        <w:rPr>
          <w:rFonts w:ascii="Constantia" w:eastAsia="Constantia" w:hAnsi="Constantia" w:cs="Constantia"/>
          <w:color w:val="00000A"/>
          <w:sz w:val="24"/>
          <w:szCs w:val="24"/>
        </w:rPr>
        <w:t>22)</w:t>
      </w:r>
      <w:r>
        <w:rPr>
          <w:rFonts w:ascii="Constantia" w:eastAsia="Constantia" w:hAnsi="Constantia" w:cs="Constantia"/>
          <w:color w:val="00000A"/>
          <w:sz w:val="24"/>
          <w:szCs w:val="24"/>
          <w:vertAlign w:val="superscript"/>
        </w:rPr>
        <w:footnoteReference w:id="5"/>
      </w:r>
      <w:r>
        <w:rPr>
          <w:rFonts w:ascii="Constantia" w:eastAsia="Constantia" w:hAnsi="Constantia" w:cs="Constantia"/>
          <w:color w:val="00000A"/>
          <w:sz w:val="24"/>
          <w:szCs w:val="24"/>
        </w:rPr>
        <w:t>, citando a (</w:t>
      </w:r>
      <w:proofErr w:type="spellStart"/>
      <w:r>
        <w:rPr>
          <w:rFonts w:ascii="Constantia" w:eastAsia="Constantia" w:hAnsi="Constantia" w:cs="Constantia"/>
          <w:color w:val="00000A"/>
          <w:sz w:val="24"/>
          <w:szCs w:val="24"/>
        </w:rPr>
        <w:t>Duday</w:t>
      </w:r>
      <w:proofErr w:type="spellEnd"/>
      <w:r>
        <w:rPr>
          <w:rFonts w:ascii="Constantia" w:eastAsia="Constantia" w:hAnsi="Constantia" w:cs="Constantia"/>
          <w:color w:val="00000A"/>
          <w:sz w:val="24"/>
          <w:szCs w:val="24"/>
        </w:rPr>
        <w:t xml:space="preserve"> 2009; Hertz [1909] 1960; Nilson 2003), nos advierte que el cadáver no es un objeto neutral en tanto con el paso de las horas su apariencia será cada vez menos cercana a la persona que representa y su natural descomposición nos obliga</w:t>
      </w:r>
      <w:r>
        <w:rPr>
          <w:rFonts w:ascii="Constantia" w:eastAsia="Constantia" w:hAnsi="Constantia" w:cs="Constantia"/>
          <w:color w:val="00000A"/>
          <w:sz w:val="24"/>
          <w:szCs w:val="24"/>
        </w:rPr>
        <w:t xml:space="preserve"> tomar una postura ante él antes de que los procesos biológicos sigan su curso natural y expongan aspectos que no resultan adecuados para la salud mental de los dolientes. El rito funerario resuelve, y debe hacerlo cada vez con mayor eficiencia, respeto po</w:t>
      </w:r>
      <w:r>
        <w:rPr>
          <w:rFonts w:ascii="Constantia" w:eastAsia="Constantia" w:hAnsi="Constantia" w:cs="Constantia"/>
          <w:color w:val="00000A"/>
          <w:sz w:val="24"/>
          <w:szCs w:val="24"/>
        </w:rPr>
        <w:t>r el medioambiente y dignidad, la transformación del cadáver.</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Esta toma de postura ante la disposición de los fallecidos, expresa una doble importancia desde lo que representa la decisión final tanto para el tratamiento del cuerpo, como del entorno en el q</w:t>
      </w:r>
      <w:r>
        <w:rPr>
          <w:rFonts w:ascii="Constantia" w:eastAsia="Constantia" w:hAnsi="Constantia" w:cs="Constantia"/>
          <w:color w:val="00000A"/>
          <w:sz w:val="24"/>
          <w:szCs w:val="24"/>
        </w:rPr>
        <w:t>ue este se encuentra. Por una parte, puesto que el ritual funerario, concretamente expresado en el servicio funerario de destino final que se elija, debe ser adecuado para neutralizar los riesgos biológicos inherentes al óbito y al paso del tiempo sobre el</w:t>
      </w:r>
      <w:r>
        <w:rPr>
          <w:rFonts w:ascii="Constantia" w:eastAsia="Constantia" w:hAnsi="Constantia" w:cs="Constantia"/>
          <w:color w:val="00000A"/>
          <w:sz w:val="24"/>
          <w:szCs w:val="24"/>
        </w:rPr>
        <w:t xml:space="preserve"> cadáver; es decir, que además de la dignificación y realce de la memoria del fallecido mediante el rito, este debe ser adecuado y conducente hacia una higienización, </w:t>
      </w:r>
      <w:proofErr w:type="spellStart"/>
      <w:r>
        <w:rPr>
          <w:rFonts w:ascii="Constantia" w:eastAsia="Constantia" w:hAnsi="Constantia" w:cs="Constantia"/>
          <w:color w:val="00000A"/>
          <w:sz w:val="24"/>
          <w:szCs w:val="24"/>
        </w:rPr>
        <w:t>sanitización</w:t>
      </w:r>
      <w:proofErr w:type="spellEnd"/>
      <w:r>
        <w:rPr>
          <w:rFonts w:ascii="Constantia" w:eastAsia="Constantia" w:hAnsi="Constantia" w:cs="Constantia"/>
          <w:color w:val="00000A"/>
          <w:sz w:val="24"/>
          <w:szCs w:val="24"/>
        </w:rPr>
        <w:t xml:space="preserve">, disposición final y reducción, en la que se gesta la posibilidad de llegar </w:t>
      </w:r>
      <w:r>
        <w:rPr>
          <w:rFonts w:ascii="Constantia" w:eastAsia="Constantia" w:hAnsi="Constantia" w:cs="Constantia"/>
          <w:color w:val="00000A"/>
          <w:sz w:val="24"/>
          <w:szCs w:val="24"/>
        </w:rPr>
        <w:t xml:space="preserve">a unos restos finales estériles que podrán ser conservados y venerados, de ser el caso, por sus deudos.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Pero, por otra parte, los riesgos inherentes a la muerte no se encuentran únicamente en el riesgo evidente que representa un cadáver en descomposición.</w:t>
      </w:r>
      <w:r>
        <w:rPr>
          <w:rFonts w:ascii="Constantia" w:eastAsia="Constantia" w:hAnsi="Constantia" w:cs="Constantia"/>
          <w:color w:val="00000A"/>
          <w:sz w:val="24"/>
          <w:szCs w:val="24"/>
        </w:rPr>
        <w:t xml:space="preserve"> También la tecnología o método de disposición final por la que se opte es susceptible de tener un mayor impacto en el medio ambiente y en los seres humanos.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De ahí que, no ajeno a los desarrollos de la ciencia y la tecnología, el sector funerario se haya</w:t>
      </w:r>
      <w:r>
        <w:rPr>
          <w:rFonts w:ascii="Constantia" w:eastAsia="Constantia" w:hAnsi="Constantia" w:cs="Constantia"/>
          <w:color w:val="00000A"/>
          <w:sz w:val="24"/>
          <w:szCs w:val="24"/>
        </w:rPr>
        <w:t xml:space="preserve"> interesado en el estudio y adopción de nuevas formas de disposición de los fallecidos, que respeten desde luego valores fundamentales como la dignidad humana y la seguridad técnica, -como lo hacen los métodos tradicionales- pero que, con sintonía de los v</w:t>
      </w:r>
      <w:r>
        <w:rPr>
          <w:rFonts w:ascii="Constantia" w:eastAsia="Constantia" w:hAnsi="Constantia" w:cs="Constantia"/>
          <w:color w:val="00000A"/>
          <w:sz w:val="24"/>
          <w:szCs w:val="24"/>
        </w:rPr>
        <w:t xml:space="preserve">alores actuales y, por qué no decirlo, con mayor necesidad que nunca </w:t>
      </w:r>
      <w:r>
        <w:rPr>
          <w:rFonts w:ascii="Constantia" w:eastAsia="Constantia" w:hAnsi="Constantia" w:cs="Constantia"/>
          <w:color w:val="00000A"/>
          <w:sz w:val="24"/>
          <w:szCs w:val="24"/>
        </w:rPr>
        <w:lastRenderedPageBreak/>
        <w:t xml:space="preserve">antes de cuidar nuestro entorno, demuestren cumplir las condiciones del principio de sostenibilidad de cara al medio ambiente.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auge, la hidrólisis alcalina se ha considerado como una </w:t>
      </w:r>
      <w:r>
        <w:rPr>
          <w:rFonts w:ascii="Constantia" w:eastAsia="Constantia" w:hAnsi="Constantia" w:cs="Constantia"/>
          <w:color w:val="00000A"/>
          <w:sz w:val="24"/>
          <w:szCs w:val="24"/>
        </w:rPr>
        <w:t>alternativa adicional al entierro y la cremación, y se ha adoptado poco a poco en todo el mundo. Los beneficios ambientales relacionados con la reducción del uso de energía, el uso del espacio y las emisiones de los gases de efecto invernadero son una de l</w:t>
      </w:r>
      <w:r>
        <w:rPr>
          <w:rFonts w:ascii="Constantia" w:eastAsia="Constantia" w:hAnsi="Constantia" w:cs="Constantia"/>
          <w:color w:val="00000A"/>
          <w:sz w:val="24"/>
          <w:szCs w:val="24"/>
        </w:rPr>
        <w:t>as razones por las que los diferentes países donde se ha legalizado han decidido introducir la tecnología como un proceso alternativo sostenible y respetuoso con el medio ambiente, y como un paso significativo en los esfuerzos de la industria funeraria par</w:t>
      </w:r>
      <w:r>
        <w:rPr>
          <w:rFonts w:ascii="Constantia" w:eastAsia="Constantia" w:hAnsi="Constantia" w:cs="Constantia"/>
          <w:color w:val="00000A"/>
          <w:sz w:val="24"/>
          <w:szCs w:val="24"/>
        </w:rPr>
        <w:t>a reducir su impacto en el cambio climático</w:t>
      </w:r>
      <w:r>
        <w:rPr>
          <w:rFonts w:ascii="Constantia" w:eastAsia="Constantia" w:hAnsi="Constantia" w:cs="Constantia"/>
          <w:color w:val="00000A"/>
          <w:sz w:val="24"/>
          <w:szCs w:val="24"/>
          <w:vertAlign w:val="superscript"/>
        </w:rPr>
        <w:footnoteReference w:id="6"/>
      </w:r>
      <w:r>
        <w:rPr>
          <w:rFonts w:ascii="Constantia" w:eastAsia="Constantia" w:hAnsi="Constantia" w:cs="Constantia"/>
          <w:color w:val="00000A"/>
          <w:sz w:val="24"/>
          <w:szCs w:val="24"/>
        </w:rPr>
        <w:t>.</w:t>
      </w:r>
    </w:p>
    <w:p w:rsidR="00402903" w:rsidRDefault="0071451A">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Por esto, se propone un estudio profundo, objetivo, sobre la hidrólisis alcalina como un nuevo servicio funerario para la disposición final de los fallecidos, escrutando sobre la naturaleza del método, el marco</w:t>
      </w:r>
      <w:r>
        <w:rPr>
          <w:rFonts w:ascii="Constantia" w:eastAsia="Constantia" w:hAnsi="Constantia" w:cs="Constantia"/>
          <w:color w:val="00000A"/>
          <w:sz w:val="24"/>
          <w:szCs w:val="24"/>
        </w:rPr>
        <w:t xml:space="preserve"> normativo vigente al que se enfrenta, avizorando su adopción acelerada a nivel internacional, evaluando su conformidad con los principios o valores fundamentales de dignidad, seguridad y sostenibilidad, y proponiendo la necesidad y el reto de generar una </w:t>
      </w:r>
      <w:r>
        <w:rPr>
          <w:rFonts w:ascii="Constantia" w:eastAsia="Constantia" w:hAnsi="Constantia" w:cs="Constantia"/>
          <w:color w:val="00000A"/>
          <w:sz w:val="24"/>
          <w:szCs w:val="24"/>
        </w:rPr>
        <w:t>apertura normativa en nuestro ordenamiento jurídico hacia este nuevo desarrollo.</w:t>
      </w:r>
    </w:p>
    <w:p w:rsidR="00402903" w:rsidRDefault="00402903">
      <w:pPr>
        <w:spacing w:after="0"/>
        <w:jc w:val="both"/>
        <w:rPr>
          <w:rFonts w:ascii="Constantia" w:eastAsia="Constantia" w:hAnsi="Constantia" w:cs="Constantia"/>
          <w:color w:val="00000A"/>
          <w:sz w:val="24"/>
          <w:szCs w:val="24"/>
        </w:rPr>
      </w:pPr>
    </w:p>
    <w:p w:rsidR="00402903" w:rsidRDefault="0071451A">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HIDRÓLISIS ALCALINA</w:t>
      </w: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La tecnología de hidrólisis alcalina, también conocida como </w:t>
      </w:r>
      <w:proofErr w:type="spellStart"/>
      <w:r>
        <w:rPr>
          <w:rFonts w:ascii="Constantia" w:eastAsia="Constantia" w:hAnsi="Constantia" w:cs="Constantia"/>
          <w:color w:val="00000A"/>
          <w:sz w:val="24"/>
          <w:szCs w:val="24"/>
        </w:rPr>
        <w:t>bioreducción</w:t>
      </w:r>
      <w:proofErr w:type="spellEnd"/>
      <w:r>
        <w:rPr>
          <w:rFonts w:ascii="Constantia" w:eastAsia="Constantia" w:hAnsi="Constantia" w:cs="Constantia"/>
          <w:color w:val="00000A"/>
          <w:sz w:val="24"/>
          <w:szCs w:val="24"/>
        </w:rPr>
        <w:t>, cremación sin fuego, cremación verde</w:t>
      </w:r>
      <w:r>
        <w:rPr>
          <w:rFonts w:ascii="Constantia" w:eastAsia="Constantia" w:hAnsi="Constantia" w:cs="Constantia"/>
          <w:color w:val="00000A"/>
          <w:sz w:val="24"/>
          <w:szCs w:val="24"/>
          <w:vertAlign w:val="superscript"/>
        </w:rPr>
        <w:footnoteReference w:id="7"/>
      </w:r>
      <w:r>
        <w:rPr>
          <w:rFonts w:ascii="Constantia" w:eastAsia="Constantia" w:hAnsi="Constantia" w:cs="Constantia"/>
          <w:color w:val="00000A"/>
          <w:sz w:val="24"/>
          <w:szCs w:val="24"/>
        </w:rPr>
        <w:t xml:space="preserve">, cremación con agua, </w:t>
      </w:r>
      <w:proofErr w:type="spellStart"/>
      <w:r>
        <w:rPr>
          <w:rFonts w:ascii="Constantia" w:eastAsia="Constantia" w:hAnsi="Constantia" w:cs="Constantia"/>
          <w:color w:val="00000A"/>
          <w:sz w:val="24"/>
          <w:szCs w:val="24"/>
        </w:rPr>
        <w:t>resomación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i/>
          <w:color w:val="00000A"/>
          <w:sz w:val="24"/>
          <w:szCs w:val="24"/>
          <w:vertAlign w:val="superscript"/>
        </w:rPr>
        <w:footnoteReference w:id="8"/>
      </w:r>
      <w:r>
        <w:rPr>
          <w:rFonts w:ascii="Constantia" w:eastAsia="Constantia" w:hAnsi="Constantia" w:cs="Constantia"/>
          <w:i/>
          <w:color w:val="00000A"/>
          <w:sz w:val="24"/>
          <w:szCs w:val="24"/>
        </w:rPr>
        <w:t>)</w:t>
      </w:r>
      <w:r>
        <w:rPr>
          <w:rFonts w:ascii="Constantia" w:eastAsia="Constantia" w:hAnsi="Constantia" w:cs="Constantia"/>
          <w:i/>
          <w:color w:val="00000A"/>
          <w:sz w:val="24"/>
          <w:szCs w:val="24"/>
          <w:vertAlign w:val="superscript"/>
        </w:rPr>
        <w:footnoteReference w:id="9"/>
      </w:r>
      <w:r>
        <w:rPr>
          <w:rFonts w:ascii="Constantia" w:eastAsia="Constantia" w:hAnsi="Constantia" w:cs="Constantia"/>
          <w:i/>
          <w:color w:val="00000A"/>
          <w:sz w:val="24"/>
          <w:szCs w:val="24"/>
        </w:rPr>
        <w:t xml:space="preserve">, </w:t>
      </w:r>
      <w:proofErr w:type="spellStart"/>
      <w:r>
        <w:rPr>
          <w:rFonts w:ascii="Constantia" w:eastAsia="Constantia" w:hAnsi="Constantia" w:cs="Constantia"/>
          <w:color w:val="00000A"/>
          <w:sz w:val="24"/>
          <w:szCs w:val="24"/>
        </w:rPr>
        <w:t>acuamación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aquamation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color w:val="00000A"/>
          <w:sz w:val="24"/>
          <w:szCs w:val="24"/>
        </w:rPr>
        <w:t>biocremación</w:t>
      </w:r>
      <w:proofErr w:type="spellEnd"/>
      <w:r>
        <w:rPr>
          <w:rFonts w:ascii="Constantia" w:eastAsia="Constantia" w:hAnsi="Constantia" w:cs="Constantia"/>
          <w:color w:val="00000A"/>
          <w:sz w:val="24"/>
          <w:szCs w:val="24"/>
        </w:rPr>
        <w:t xml:space="preserve"> (</w:t>
      </w:r>
      <w:proofErr w:type="spellStart"/>
      <w:r>
        <w:rPr>
          <w:rFonts w:ascii="Constantia" w:eastAsia="Constantia" w:hAnsi="Constantia" w:cs="Constantia"/>
          <w:i/>
          <w:color w:val="00000A"/>
          <w:sz w:val="24"/>
          <w:szCs w:val="24"/>
        </w:rPr>
        <w:t>biocremation</w:t>
      </w:r>
      <w:proofErr w:type="spellEnd"/>
      <w:r>
        <w:rPr>
          <w:rFonts w:ascii="Constantia" w:eastAsia="Constantia" w:hAnsi="Constantia" w:cs="Constantia"/>
          <w:i/>
          <w:color w:val="00000A"/>
          <w:sz w:val="24"/>
          <w:szCs w:val="24"/>
        </w:rPr>
        <w:t>)</w:t>
      </w:r>
      <w:r>
        <w:rPr>
          <w:rFonts w:ascii="Constantia" w:eastAsia="Constantia" w:hAnsi="Constantia" w:cs="Constantia"/>
          <w:i/>
          <w:color w:val="00000A"/>
          <w:sz w:val="24"/>
          <w:szCs w:val="24"/>
          <w:vertAlign w:val="superscript"/>
        </w:rPr>
        <w:footnoteReference w:id="10"/>
      </w:r>
      <w:r>
        <w:rPr>
          <w:rFonts w:ascii="Constantia" w:eastAsia="Constantia" w:hAnsi="Constantia" w:cs="Constantia"/>
          <w:color w:val="00000A"/>
          <w:sz w:val="24"/>
          <w:szCs w:val="24"/>
        </w:rPr>
        <w:t>, es una versión acelerada del proceso de descomposición natural de los cuerpos (humanos/animales) que en lugar de usar energía en forma de combustión como lo es en la cremación convencion</w:t>
      </w:r>
      <w:r>
        <w:rPr>
          <w:rFonts w:ascii="Constantia" w:eastAsia="Constantia" w:hAnsi="Constantia" w:cs="Constantia"/>
          <w:color w:val="00000A"/>
          <w:sz w:val="24"/>
          <w:szCs w:val="24"/>
        </w:rPr>
        <w:t xml:space="preserve">al, hace uso de agua bajo condiciones específicas para lograr resultados similares que permiten condiciones de seguridad industrial adecuadas.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lastRenderedPageBreak/>
        <w:t xml:space="preserve">Explicación convencional: </w:t>
      </w:r>
      <w:r>
        <w:rPr>
          <w:rFonts w:ascii="Constantia" w:eastAsia="Constantia" w:hAnsi="Constantia" w:cs="Constantia"/>
          <w:color w:val="00000A"/>
          <w:sz w:val="24"/>
          <w:szCs w:val="24"/>
        </w:rPr>
        <w:t>La hidrólisis alcalina es un</w:t>
      </w:r>
      <w:r>
        <w:rPr>
          <w:rFonts w:ascii="Constantia" w:eastAsia="Constantia" w:hAnsi="Constantia" w:cs="Constantia"/>
          <w:b/>
          <w:color w:val="00000A"/>
          <w:sz w:val="24"/>
          <w:szCs w:val="24"/>
        </w:rPr>
        <w:t xml:space="preserve"> </w:t>
      </w:r>
      <w:r>
        <w:rPr>
          <w:rFonts w:ascii="Constantia" w:eastAsia="Constantia" w:hAnsi="Constantia" w:cs="Constantia"/>
          <w:color w:val="00000A"/>
          <w:sz w:val="24"/>
          <w:szCs w:val="24"/>
        </w:rPr>
        <w:t>método de disposición final de cadáveres en el cual se su</w:t>
      </w:r>
      <w:r>
        <w:rPr>
          <w:rFonts w:ascii="Constantia" w:eastAsia="Constantia" w:hAnsi="Constantia" w:cs="Constantia"/>
          <w:color w:val="00000A"/>
          <w:sz w:val="24"/>
          <w:szCs w:val="24"/>
        </w:rPr>
        <w:t>merge el cuerpo en un recipiente hermético con una solución acuosa alcalina, sometida a calor, presión y agitación controladas, provocando la descomposición acelerada de los tejidos orgánicos, dejando los restos óseos para ser devueltos en forma de cenizas</w:t>
      </w:r>
      <w:r>
        <w:rPr>
          <w:rFonts w:ascii="Constantia" w:eastAsia="Constantia" w:hAnsi="Constantia" w:cs="Constantia"/>
          <w:color w:val="00000A"/>
          <w:sz w:val="24"/>
          <w:szCs w:val="24"/>
        </w:rPr>
        <w:t xml:space="preserve"> a los deudos, y un efluente estéril tratable según las normas ambientales sobre vertimientos o utilizable en agricultura u otras industrias.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Explicación técnica</w:t>
      </w:r>
      <w:r>
        <w:rPr>
          <w:rFonts w:ascii="Constantia" w:eastAsia="Constantia" w:hAnsi="Constantia" w:cs="Constantia"/>
          <w:color w:val="00000A"/>
          <w:sz w:val="24"/>
          <w:szCs w:val="24"/>
        </w:rPr>
        <w:t xml:space="preserve">: Esta tecnología consiste en sumergir el cuerpo en una solución alcalina que contiene un 95% </w:t>
      </w:r>
      <w:r>
        <w:rPr>
          <w:rFonts w:ascii="Constantia" w:eastAsia="Constantia" w:hAnsi="Constantia" w:cs="Constantia"/>
          <w:color w:val="00000A"/>
          <w:sz w:val="24"/>
          <w:szCs w:val="24"/>
        </w:rPr>
        <w:t xml:space="preserve">de agua y un 5% de hidróxido de potasio o sodio (químico reductor), en un contenedor de acero inoxidable bajo condiciones controladas de temperatura (140°C – 170°C) y presión (40psi – 100psi) para lograr la </w:t>
      </w:r>
      <w:proofErr w:type="spellStart"/>
      <w:r>
        <w:rPr>
          <w:rFonts w:ascii="Constantia" w:eastAsia="Constantia" w:hAnsi="Constantia" w:cs="Constantia"/>
          <w:color w:val="00000A"/>
          <w:sz w:val="24"/>
          <w:szCs w:val="24"/>
        </w:rPr>
        <w:t>solubilización</w:t>
      </w:r>
      <w:proofErr w:type="spellEnd"/>
      <w:r>
        <w:rPr>
          <w:rFonts w:ascii="Constantia" w:eastAsia="Constantia" w:hAnsi="Constantia" w:cs="Constantia"/>
          <w:color w:val="00000A"/>
          <w:sz w:val="24"/>
          <w:szCs w:val="24"/>
        </w:rPr>
        <w:t xml:space="preserve"> e hidrólisis de todos los órganos </w:t>
      </w:r>
      <w:r>
        <w:rPr>
          <w:rFonts w:ascii="Constantia" w:eastAsia="Constantia" w:hAnsi="Constantia" w:cs="Constantia"/>
          <w:color w:val="00000A"/>
          <w:sz w:val="24"/>
          <w:szCs w:val="24"/>
        </w:rPr>
        <w:t>y tejidos del cuerpo en tiempos muy cortos (aproximadamente 2 – 3 horas de acuerdo con los últimos desarrollos tecnológicos)</w:t>
      </w:r>
      <w:r>
        <w:rPr>
          <w:rFonts w:ascii="Constantia" w:eastAsia="Constantia" w:hAnsi="Constantia" w:cs="Constantia"/>
          <w:color w:val="00000A"/>
          <w:sz w:val="24"/>
          <w:szCs w:val="24"/>
          <w:vertAlign w:val="superscript"/>
        </w:rPr>
        <w:footnoteReference w:id="11"/>
      </w:r>
      <w:r>
        <w:rPr>
          <w:rFonts w:ascii="Constantia" w:eastAsia="Constantia" w:hAnsi="Constantia" w:cs="Constantia"/>
          <w:color w:val="00000A"/>
          <w:sz w:val="24"/>
          <w:szCs w:val="24"/>
        </w:rPr>
        <w:t>; lo cual permite obtener un residuo sólido (fosfato de calcio) procedente de los residuos óseos y un hidrogel (vertimiento) con un</w:t>
      </w:r>
      <w:r>
        <w:rPr>
          <w:rFonts w:ascii="Constantia" w:eastAsia="Constantia" w:hAnsi="Constantia" w:cs="Constantia"/>
          <w:color w:val="00000A"/>
          <w:sz w:val="24"/>
          <w:szCs w:val="24"/>
        </w:rPr>
        <w:t>a solución estéril de compuestos como: proteínas, lípidos, carbohidratos, ácidos nucleicos y iones inorgánicos disueltos; así como compuestos saponificables que deben ser tratados previamente antes de su descarga de acuerdo a la normativa ambiental aplicab</w:t>
      </w:r>
      <w:r>
        <w:rPr>
          <w:rFonts w:ascii="Constantia" w:eastAsia="Constantia" w:hAnsi="Constantia" w:cs="Constantia"/>
          <w:color w:val="00000A"/>
          <w:sz w:val="24"/>
          <w:szCs w:val="24"/>
        </w:rPr>
        <w:t xml:space="preserve">le para vertimientos de agua residual no doméstica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xml:space="preserv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descomposición química genera la división o rompimiento de enlaces químicos; en este caso, el hidrógeno (H) del agua representa el protón libre, o el ion positivo que se produce cuando el hidróge</w:t>
      </w:r>
      <w:r>
        <w:rPr>
          <w:rFonts w:ascii="Constantia" w:eastAsia="Constantia" w:hAnsi="Constantia" w:cs="Constantia"/>
          <w:color w:val="00000A"/>
          <w:sz w:val="24"/>
          <w:szCs w:val="24"/>
        </w:rPr>
        <w:t>no se desprende de su único electrón, expresado como [</w:t>
      </w:r>
      <w:r>
        <w:rPr>
          <w:rFonts w:ascii="Cambria Math" w:eastAsia="Cambria Math" w:hAnsi="Cambria Math" w:cs="Cambria Math"/>
          <w:color w:val="00000A"/>
          <w:sz w:val="24"/>
          <w:szCs w:val="24"/>
        </w:rPr>
        <w:t>𝐻</w:t>
      </w:r>
      <w:r>
        <w:rPr>
          <w:rFonts w:ascii="Constantia" w:eastAsia="Constantia" w:hAnsi="Constantia" w:cs="Constantia"/>
          <w:color w:val="00000A"/>
          <w:sz w:val="24"/>
          <w:szCs w:val="24"/>
        </w:rPr>
        <w:t xml:space="preserve">+]. Estos iones </w:t>
      </w:r>
      <w:r>
        <w:rPr>
          <w:rFonts w:ascii="Cambria Math" w:eastAsia="Cambria Math" w:hAnsi="Cambria Math" w:cs="Cambria Math"/>
          <w:color w:val="00000A"/>
          <w:sz w:val="24"/>
          <w:szCs w:val="24"/>
        </w:rPr>
        <w:t>𝐻</w:t>
      </w:r>
      <w:r>
        <w:rPr>
          <w:rFonts w:ascii="Constantia" w:eastAsia="Constantia" w:hAnsi="Constantia" w:cs="Constantia"/>
          <w:color w:val="00000A"/>
          <w:sz w:val="24"/>
          <w:szCs w:val="24"/>
        </w:rPr>
        <w:t>+ proceden de la disociación del agua en hidrogeniones e hidroxilos [</w:t>
      </w:r>
      <w:r>
        <w:rPr>
          <w:rFonts w:ascii="Cambria Math" w:eastAsia="Cambria Math" w:hAnsi="Cambria Math" w:cs="Cambria Math"/>
          <w:color w:val="00000A"/>
          <w:sz w:val="24"/>
          <w:szCs w:val="24"/>
        </w:rPr>
        <w:t>𝑂𝐻</w:t>
      </w:r>
      <w:r>
        <w:rPr>
          <w:rFonts w:ascii="Constantia" w:eastAsia="Constantia" w:hAnsi="Constantia" w:cs="Constantia"/>
          <w:color w:val="00000A"/>
          <w:sz w:val="24"/>
          <w:szCs w:val="24"/>
        </w:rPr>
        <w:t>−</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12"/>
      </w:r>
      <w:r>
        <w:rPr>
          <w:rFonts w:ascii="Constantia" w:eastAsia="Constantia" w:hAnsi="Constantia" w:cs="Constantia"/>
          <w:color w:val="00000A"/>
          <w:sz w:val="24"/>
          <w:szCs w:val="24"/>
        </w:rPr>
        <w:t>. En la hidrólisis alcalina, el anión de la sal acepta un protón del agua que forma el ácido débil, y la d</w:t>
      </w:r>
      <w:r>
        <w:rPr>
          <w:rFonts w:ascii="Constantia" w:eastAsia="Constantia" w:hAnsi="Constantia" w:cs="Constantia"/>
          <w:color w:val="00000A"/>
          <w:sz w:val="24"/>
          <w:szCs w:val="24"/>
        </w:rPr>
        <w:t xml:space="preserve">ebilidad del ácido (y por ende del anión) genera iones hidroxilo </w:t>
      </w:r>
      <w:r>
        <w:rPr>
          <w:rFonts w:ascii="Cambria Math" w:eastAsia="Cambria Math" w:hAnsi="Cambria Math" w:cs="Cambria Math"/>
          <w:color w:val="00000A"/>
          <w:sz w:val="24"/>
          <w:szCs w:val="24"/>
        </w:rPr>
        <w:t>𝑂𝐻</w:t>
      </w:r>
      <w:r>
        <w:rPr>
          <w:rFonts w:ascii="Constantia" w:eastAsia="Constantia" w:hAnsi="Constantia" w:cs="Constantia"/>
          <w:color w:val="00000A"/>
          <w:sz w:val="24"/>
          <w:szCs w:val="24"/>
        </w:rPr>
        <w:t>−</w:t>
      </w:r>
      <w:r>
        <w:rPr>
          <w:rFonts w:ascii="Constantia" w:eastAsia="Constantia" w:hAnsi="Constantia" w:cs="Constantia"/>
          <w:color w:val="00000A"/>
          <w:sz w:val="24"/>
          <w:szCs w:val="24"/>
        </w:rPr>
        <w:t>, mientras que el catión (base fuerte) no reacciona</w:t>
      </w:r>
      <w:r>
        <w:rPr>
          <w:rFonts w:ascii="Constantia" w:eastAsia="Constantia" w:hAnsi="Constantia" w:cs="Constantia"/>
          <w:color w:val="00000A"/>
          <w:sz w:val="24"/>
          <w:szCs w:val="24"/>
          <w:vertAlign w:val="superscript"/>
        </w:rPr>
        <w:footnoteReference w:id="13"/>
      </w:r>
      <w:r>
        <w:rPr>
          <w:rFonts w:ascii="Constantia" w:eastAsia="Constantia" w:hAnsi="Constantia" w:cs="Constantia"/>
          <w:color w:val="00000A"/>
          <w:sz w:val="24"/>
          <w:szCs w:val="24"/>
        </w:rPr>
        <w:t>[7]. Por lo tanto, se presentan estas reacciones químicas, donde los grupos hidroxilos hidrolizan las proteínas, ácidos nucleicos, car</w:t>
      </w:r>
      <w:r>
        <w:rPr>
          <w:rFonts w:ascii="Constantia" w:eastAsia="Constantia" w:hAnsi="Constantia" w:cs="Constantia"/>
          <w:color w:val="00000A"/>
          <w:sz w:val="24"/>
          <w:szCs w:val="24"/>
        </w:rPr>
        <w:t>bohidratos y lípidos, lo que genera una solución a base de agua estéril compuesta de péptidos pequeños, aminoácidos y azúcares</w:t>
      </w:r>
      <w:r>
        <w:rPr>
          <w:rFonts w:ascii="Constantia" w:eastAsia="Constantia" w:hAnsi="Constantia" w:cs="Constantia"/>
          <w:color w:val="00000A"/>
          <w:sz w:val="24"/>
          <w:szCs w:val="24"/>
          <w:vertAlign w:val="superscript"/>
        </w:rPr>
        <w:footnoteReference w:id="14"/>
      </w:r>
      <w:r>
        <w:rPr>
          <w:rFonts w:ascii="Constantia" w:eastAsia="Constantia" w:hAnsi="Constantia" w:cs="Constantia"/>
          <w:color w:val="00000A"/>
          <w:sz w:val="24"/>
          <w:szCs w:val="24"/>
        </w:rPr>
        <w:t>[8].</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El procedimiento se puede describir de manera general con las siguientes fases</w:t>
      </w:r>
      <w:r>
        <w:rPr>
          <w:rFonts w:ascii="Constantia" w:eastAsia="Constantia" w:hAnsi="Constantia" w:cs="Constantia"/>
          <w:color w:val="00000A"/>
          <w:sz w:val="24"/>
          <w:szCs w:val="24"/>
          <w:vertAlign w:val="superscript"/>
        </w:rPr>
        <w:footnoteReference w:id="15"/>
      </w:r>
      <w:r>
        <w:rPr>
          <w:rFonts w:ascii="Constantia" w:eastAsia="Constantia" w:hAnsi="Constantia" w:cs="Constantia"/>
          <w:color w:val="00000A"/>
          <w:sz w:val="24"/>
          <w:szCs w:val="24"/>
        </w:rPr>
        <w:t>[1]:</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1</w:t>
      </w:r>
      <w:r>
        <w:rPr>
          <w:rFonts w:ascii="Constantia" w:eastAsia="Constantia" w:hAnsi="Constantia" w:cs="Constantia"/>
          <w:color w:val="00000A"/>
          <w:sz w:val="24"/>
          <w:szCs w:val="24"/>
        </w:rPr>
        <w:t xml:space="preserve">: ingreso del cadáver e inicio del ciclo. El equipo pesa el cadáver y estima las cantidades de agua y solución alcalina necesarias para el ciclo.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2</w:t>
      </w:r>
      <w:r>
        <w:rPr>
          <w:rFonts w:ascii="Constantia" w:eastAsia="Constantia" w:hAnsi="Constantia" w:cs="Constantia"/>
          <w:color w:val="00000A"/>
          <w:sz w:val="24"/>
          <w:szCs w:val="24"/>
        </w:rPr>
        <w:t>: llenado del contenedor con agua, aplicación de calor al medio y adición de la solución alcalina. A partir de la detección del peso del cuerpo en la fase anterior, el sistema inicia el llenado del contenedor con agua y la calienta por medio de un intercam</w:t>
      </w:r>
      <w:r>
        <w:rPr>
          <w:rFonts w:ascii="Constantia" w:eastAsia="Constantia" w:hAnsi="Constantia" w:cs="Constantia"/>
          <w:color w:val="00000A"/>
          <w:sz w:val="24"/>
          <w:szCs w:val="24"/>
        </w:rPr>
        <w:t xml:space="preserve">biador de calor. Posteriormente, se adiciona el hidróxido de potasio o sodio al medio para fomentar la degradación del tejido biológico.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3</w:t>
      </w:r>
      <w:r>
        <w:rPr>
          <w:rFonts w:ascii="Constantia" w:eastAsia="Constantia" w:hAnsi="Constantia" w:cs="Constantia"/>
          <w:color w:val="00000A"/>
          <w:sz w:val="24"/>
          <w:szCs w:val="24"/>
        </w:rPr>
        <w:t>: enfriamiento y remoción del medio acuoso. El medio acuoso se enfría utilizando el mismo intercambiador de calo</w:t>
      </w:r>
      <w:r>
        <w:rPr>
          <w:rFonts w:ascii="Constantia" w:eastAsia="Constantia" w:hAnsi="Constantia" w:cs="Constantia"/>
          <w:color w:val="00000A"/>
          <w:sz w:val="24"/>
          <w:szCs w:val="24"/>
        </w:rPr>
        <w:t xml:space="preserve">r con el cual se calienta el medio, y una vez enfriado, se drena el efluente.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Fase 4</w:t>
      </w:r>
      <w:r>
        <w:rPr>
          <w:rFonts w:ascii="Constantia" w:eastAsia="Constantia" w:hAnsi="Constantia" w:cs="Constantia"/>
          <w:color w:val="00000A"/>
          <w:sz w:val="24"/>
          <w:szCs w:val="24"/>
        </w:rPr>
        <w:t>: gestión de los huesos. Se lavan los huesos con agua para limpiar cualquier remanente de la solución acuosa utilizada en el proceso de degradación y posteriormente se sec</w:t>
      </w:r>
      <w:r>
        <w:rPr>
          <w:rFonts w:ascii="Constantia" w:eastAsia="Constantia" w:hAnsi="Constantia" w:cs="Constantia"/>
          <w:color w:val="00000A"/>
          <w:sz w:val="24"/>
          <w:szCs w:val="24"/>
        </w:rPr>
        <w:t xml:space="preserve">an, se pulverizan y se convierten en cenizas.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Una vez termina el ciclo se obtienen dos productos: i) las cenizas de los huesos, que se entregan a la familia, y ii) el medio acuoso donde se degradó el cuerpo, que se compone de aminoácidos, azúcar, nutrient</w:t>
      </w:r>
      <w:r>
        <w:rPr>
          <w:rFonts w:ascii="Constantia" w:eastAsia="Constantia" w:hAnsi="Constantia" w:cs="Constantia"/>
          <w:color w:val="00000A"/>
          <w:sz w:val="24"/>
          <w:szCs w:val="24"/>
        </w:rPr>
        <w:t xml:space="preserve">es, sal y jabón (derivado de la grasa en los tejidos), el cual es tratado de acuerdo a la normativa ambiental aplicable para vertimientos de agua residual no doméstica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aprovechado como fertilizante para las plantas</w:t>
      </w:r>
      <w:r>
        <w:rPr>
          <w:rFonts w:ascii="Constantia" w:eastAsia="Constantia" w:hAnsi="Constantia" w:cs="Constantia"/>
          <w:color w:val="00000A"/>
          <w:sz w:val="24"/>
          <w:szCs w:val="24"/>
          <w:vertAlign w:val="superscript"/>
        </w:rPr>
        <w:footnoteReference w:id="16"/>
      </w:r>
      <w:r>
        <w:rPr>
          <w:rFonts w:ascii="Constantia" w:eastAsia="Constantia" w:hAnsi="Constantia" w:cs="Constantia"/>
          <w:color w:val="00000A"/>
          <w:sz w:val="24"/>
          <w:szCs w:val="24"/>
        </w:rPr>
        <w:t>, o aprovechado en otros procesos q</w:t>
      </w:r>
      <w:r>
        <w:rPr>
          <w:rFonts w:ascii="Constantia" w:eastAsia="Constantia" w:hAnsi="Constantia" w:cs="Constantia"/>
          <w:color w:val="00000A"/>
          <w:sz w:val="24"/>
          <w:szCs w:val="24"/>
        </w:rPr>
        <w:t xml:space="preserve">uímicos o industrias. </w:t>
      </w:r>
    </w:p>
    <w:p w:rsidR="00402903" w:rsidRDefault="00402903">
      <w:pPr>
        <w:spacing w:after="0"/>
        <w:jc w:val="both"/>
        <w:rPr>
          <w:rFonts w:ascii="Constantia" w:eastAsia="Constantia" w:hAnsi="Constantia" w:cs="Constantia"/>
          <w:color w:val="00000A"/>
          <w:sz w:val="24"/>
          <w:szCs w:val="24"/>
        </w:rPr>
      </w:pPr>
    </w:p>
    <w:p w:rsidR="00402903" w:rsidRDefault="0071451A">
      <w:pPr>
        <w:spacing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Terminología</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cuanto a la delicada selección sobre la denominación apropiada que debe asignársele a este proceso, tecnología, servicio funerario y método de disposición final de cadáveres, existen ya argumentos en contra de alguna</w:t>
      </w:r>
      <w:r>
        <w:rPr>
          <w:rFonts w:ascii="Constantia" w:eastAsia="Constantia" w:hAnsi="Constantia" w:cs="Constantia"/>
          <w:color w:val="00000A"/>
          <w:sz w:val="24"/>
          <w:szCs w:val="24"/>
        </w:rPr>
        <w:t xml:space="preserve">s iniciativas que se consideran más comerciales que técnicas, así como de otras que, valiéndose de una alegoría a la </w:t>
      </w:r>
      <w:r>
        <w:rPr>
          <w:rFonts w:ascii="Constantia" w:eastAsia="Constantia" w:hAnsi="Constantia" w:cs="Constantia"/>
          <w:color w:val="00000A"/>
          <w:sz w:val="24"/>
          <w:szCs w:val="24"/>
        </w:rPr>
        <w:lastRenderedPageBreak/>
        <w:t>cremación, también incurren en error dadas las grandes diferencias entre ambas tecnologías:</w:t>
      </w:r>
    </w:p>
    <w:p w:rsidR="00402903" w:rsidRDefault="0071451A">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término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color w:val="00000A"/>
          <w:sz w:val="24"/>
          <w:szCs w:val="24"/>
        </w:rPr>
        <w:t>' deriva de la palabra gr</w:t>
      </w:r>
      <w:r>
        <w:rPr>
          <w:rFonts w:ascii="Constantia" w:eastAsia="Constantia" w:hAnsi="Constantia" w:cs="Constantia"/>
          <w:color w:val="00000A"/>
          <w:sz w:val="24"/>
          <w:szCs w:val="24"/>
        </w:rPr>
        <w:t>iega '</w:t>
      </w:r>
      <w:proofErr w:type="spellStart"/>
      <w:r>
        <w:rPr>
          <w:rFonts w:ascii="Constantia" w:eastAsia="Constantia" w:hAnsi="Constantia" w:cs="Constantia"/>
          <w:i/>
          <w:color w:val="00000A"/>
          <w:sz w:val="24"/>
          <w:szCs w:val="24"/>
        </w:rPr>
        <w:t>resoma</w:t>
      </w:r>
      <w:proofErr w:type="spellEnd"/>
      <w:r>
        <w:rPr>
          <w:rFonts w:ascii="Constantia" w:eastAsia="Constantia" w:hAnsi="Constantia" w:cs="Constantia"/>
          <w:color w:val="00000A"/>
          <w:sz w:val="24"/>
          <w:szCs w:val="24"/>
        </w:rPr>
        <w:t xml:space="preserve">', que significa renacimiento del cuerpo. </w:t>
      </w:r>
      <w:proofErr w:type="spellStart"/>
      <w:r>
        <w:rPr>
          <w:rFonts w:ascii="Constantia" w:eastAsia="Constantia" w:hAnsi="Constantia" w:cs="Constantia"/>
          <w:color w:val="00000A"/>
          <w:sz w:val="24"/>
          <w:szCs w:val="24"/>
        </w:rPr>
        <w:t>Resomation</w:t>
      </w:r>
      <w:proofErr w:type="spellEnd"/>
      <w:r>
        <w:rPr>
          <w:rFonts w:ascii="Constantia" w:eastAsia="Constantia" w:hAnsi="Constantia" w:cs="Constantia"/>
          <w:color w:val="00000A"/>
          <w:sz w:val="24"/>
          <w:szCs w:val="24"/>
        </w:rPr>
        <w:t xml:space="preserve"> Ltd., un fabricante británico de equipos de hidrólisis alcalina, utiliza este término para enfatizar que un cuerpo hidrolizado se convierte en elementos orgánicos que rápidamente regresan al </w:t>
      </w:r>
      <w:r>
        <w:rPr>
          <w:rFonts w:ascii="Constantia" w:eastAsia="Constantia" w:hAnsi="Constantia" w:cs="Constantia"/>
          <w:color w:val="00000A"/>
          <w:sz w:val="24"/>
          <w:szCs w:val="24"/>
        </w:rPr>
        <w:t>ciclo del agua y, por lo tanto, son 'devueltos' a la naturaleza. Por lo tanto, '</w:t>
      </w:r>
      <w:proofErr w:type="spellStart"/>
      <w:r>
        <w:rPr>
          <w:rFonts w:ascii="Constantia" w:eastAsia="Constantia" w:hAnsi="Constantia" w:cs="Constantia"/>
          <w:i/>
          <w:color w:val="00000A"/>
          <w:sz w:val="24"/>
          <w:szCs w:val="24"/>
        </w:rPr>
        <w:t>resomation</w:t>
      </w:r>
      <w:proofErr w:type="spellEnd"/>
      <w:r>
        <w:rPr>
          <w:rFonts w:ascii="Constantia" w:eastAsia="Constantia" w:hAnsi="Constantia" w:cs="Constantia"/>
          <w:color w:val="00000A"/>
          <w:sz w:val="24"/>
          <w:szCs w:val="24"/>
        </w:rPr>
        <w:t>' es, de hecho, un término de marketing. Por esta razón, el Comité prefiere utilizar el término técnico, hidrólisis alcalina.</w:t>
      </w:r>
    </w:p>
    <w:p w:rsidR="00402903" w:rsidRDefault="0071451A">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w:t>
      </w:r>
    </w:p>
    <w:p w:rsidR="00402903" w:rsidRDefault="0071451A">
      <w:pPr>
        <w:ind w:left="720" w:right="5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La comparación con la cremación no e</w:t>
      </w:r>
      <w:r>
        <w:rPr>
          <w:rFonts w:ascii="Constantia" w:eastAsia="Constantia" w:hAnsi="Constantia" w:cs="Constantia"/>
          <w:color w:val="00000A"/>
          <w:sz w:val="24"/>
          <w:szCs w:val="24"/>
        </w:rPr>
        <w:t>s adecuada. La palabra 'cremación' proviene de la palabra latina 'cremare', que significa 'quemar'. En la cremación, el cuerpo se incinera quemándolo. Todas sus sustancias componentes terminan en las cenizas o en el aire. Después de la incineración, el pro</w:t>
      </w:r>
      <w:r>
        <w:rPr>
          <w:rFonts w:ascii="Constantia" w:eastAsia="Constantia" w:hAnsi="Constantia" w:cs="Constantia"/>
          <w:color w:val="00000A"/>
          <w:sz w:val="24"/>
          <w:szCs w:val="24"/>
        </w:rPr>
        <w:t>ceso se completa. La hidrólisis alcalina no implica ninguna combustión en absoluto, en cambio, el cuerpo se disuelve y sus componentes orgánicos terminan en forma líquida</w:t>
      </w:r>
      <w:r>
        <w:rPr>
          <w:rFonts w:ascii="Constantia" w:eastAsia="Constantia" w:hAnsi="Constantia" w:cs="Constantia"/>
          <w:color w:val="00000A"/>
          <w:sz w:val="24"/>
          <w:szCs w:val="24"/>
          <w:vertAlign w:val="superscript"/>
        </w:rPr>
        <w:footnoteReference w:id="17"/>
      </w:r>
      <w:r>
        <w:rPr>
          <w:rFonts w:ascii="Constantia" w:eastAsia="Constantia" w:hAnsi="Constantia" w:cs="Constantia"/>
          <w:color w:val="00000A"/>
          <w:sz w:val="24"/>
          <w:szCs w:val="24"/>
        </w:rPr>
        <w:t xml:space="preserv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 de ver pues que varias de las formas como se le conoce al proceso objeto de est</w:t>
      </w:r>
      <w:r>
        <w:rPr>
          <w:rFonts w:ascii="Constantia" w:eastAsia="Constantia" w:hAnsi="Constantia" w:cs="Constantia"/>
          <w:color w:val="00000A"/>
          <w:sz w:val="24"/>
          <w:szCs w:val="24"/>
        </w:rPr>
        <w:t>udio, obedecen o bien a tendencias de marketing, o a una asimilación al proceso de cremación, quizás en busca de una mayor aceptación del nuevo método en virtud de su novedad en el ámbito comercial y más aún en la cultura general de los ciudadanos.</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Sin emb</w:t>
      </w:r>
      <w:r>
        <w:rPr>
          <w:rFonts w:ascii="Constantia" w:eastAsia="Constantia" w:hAnsi="Constantia" w:cs="Constantia"/>
          <w:color w:val="00000A"/>
          <w:sz w:val="24"/>
          <w:szCs w:val="24"/>
        </w:rPr>
        <w:t>argo, y coincidiendo con la literatura citada, es el término de ‘hidrólisis alcalina’ el hasta ahora más adecuado y técnicamente correcto para describir a este nuevo servicio funerario, y en concordancia con esto desde un punto de vista especializado y con</w:t>
      </w:r>
      <w:r>
        <w:rPr>
          <w:rFonts w:ascii="Constantia" w:eastAsia="Constantia" w:hAnsi="Constantia" w:cs="Constantia"/>
          <w:color w:val="00000A"/>
          <w:sz w:val="24"/>
          <w:szCs w:val="24"/>
        </w:rPr>
        <w:t xml:space="preserve"> mayor razón, desde un punto de vista de interés regulatorio de la materia, debe llamársele así. Las cuestiones comerciales y motivos de mercado sobre cómo presentar y explicar el método, siempre que no vayan en contra del derecho a la información de los c</w:t>
      </w:r>
      <w:r>
        <w:rPr>
          <w:rFonts w:ascii="Constantia" w:eastAsia="Constantia" w:hAnsi="Constantia" w:cs="Constantia"/>
          <w:color w:val="00000A"/>
          <w:sz w:val="24"/>
          <w:szCs w:val="24"/>
        </w:rPr>
        <w:t>onsumidores ni incurran en publicidad engañosa, serán válidas, pero no por ello gozan de la suficiente fuerza para sobreponerse a la denominación ideal para los estatutos regulatorios de este tipo de destino final.</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La hidrólisis alcalina fue originalmente </w:t>
      </w:r>
      <w:r>
        <w:rPr>
          <w:rFonts w:ascii="Constantia" w:eastAsia="Constantia" w:hAnsi="Constantia" w:cs="Constantia"/>
          <w:color w:val="00000A"/>
          <w:sz w:val="24"/>
          <w:szCs w:val="24"/>
        </w:rPr>
        <w:t>concebida como un proceso enfocado en la eliminación de materiales nitrogenados de los huesos animales, para la obtención de fertilizante y subproductos utilizables principalmente en la agricultura</w:t>
      </w:r>
      <w:r>
        <w:rPr>
          <w:rFonts w:ascii="Constantia" w:eastAsia="Constantia" w:hAnsi="Constantia" w:cs="Constantia"/>
          <w:color w:val="00000A"/>
          <w:sz w:val="24"/>
          <w:szCs w:val="24"/>
          <w:vertAlign w:val="superscript"/>
        </w:rPr>
        <w:footnoteReference w:id="18"/>
      </w:r>
      <w:r>
        <w:rPr>
          <w:rFonts w:ascii="Constantia" w:eastAsia="Constantia" w:hAnsi="Constantia" w:cs="Constantia"/>
          <w:color w:val="00000A"/>
          <w:sz w:val="24"/>
          <w:szCs w:val="24"/>
        </w:rPr>
        <w:t>. En esas condiciones fue patentado en Estados Unidos en 1</w:t>
      </w:r>
      <w:r>
        <w:rPr>
          <w:rFonts w:ascii="Constantia" w:eastAsia="Constantia" w:hAnsi="Constantia" w:cs="Constantia"/>
          <w:color w:val="00000A"/>
          <w:sz w:val="24"/>
          <w:szCs w:val="24"/>
        </w:rPr>
        <w:t>888</w:t>
      </w:r>
      <w:r>
        <w:rPr>
          <w:rFonts w:ascii="Constantia" w:eastAsia="Constantia" w:hAnsi="Constantia" w:cs="Constantia"/>
          <w:color w:val="00000A"/>
          <w:sz w:val="24"/>
          <w:szCs w:val="24"/>
          <w:vertAlign w:val="superscript"/>
        </w:rPr>
        <w:footnoteReference w:id="19"/>
      </w:r>
      <w:r>
        <w:rPr>
          <w:rFonts w:ascii="Constantia" w:eastAsia="Constantia" w:hAnsi="Constantia" w:cs="Constantia"/>
          <w:color w:val="00000A"/>
          <w:sz w:val="24"/>
          <w:szCs w:val="24"/>
        </w:rPr>
        <w:t>. Sin embargo, a la par de su patente se empezó a ahondar en los beneficios de esta tecnología para tratar la distinta gama de componentes de los cadáveres animales</w:t>
      </w:r>
      <w:r>
        <w:rPr>
          <w:rFonts w:ascii="Constantia" w:eastAsia="Constantia" w:hAnsi="Constantia" w:cs="Constantia"/>
          <w:color w:val="00000A"/>
          <w:sz w:val="24"/>
          <w:szCs w:val="24"/>
          <w:vertAlign w:val="superscript"/>
        </w:rPr>
        <w:footnoteReference w:id="20"/>
      </w:r>
      <w:r>
        <w:rPr>
          <w:rFonts w:ascii="Constantia" w:eastAsia="Constantia" w:hAnsi="Constantia" w:cs="Constantia"/>
          <w:color w:val="00000A"/>
          <w:sz w:val="24"/>
          <w:szCs w:val="24"/>
        </w:rPr>
        <w:t>.</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 así como, mediante esta tecnología y en el curso de su desarrollo histórico, se ha</w:t>
      </w:r>
      <w:r>
        <w:rPr>
          <w:rFonts w:ascii="Constantia" w:eastAsia="Constantia" w:hAnsi="Constantia" w:cs="Constantia"/>
          <w:color w:val="00000A"/>
          <w:sz w:val="24"/>
          <w:szCs w:val="24"/>
        </w:rPr>
        <w:t xml:space="preserve">n ido dando sobresaltos sobre su utilización, que iniciaron desde la descomposición de celulosa para la producción de papel a partir de maderas de calidad reducida; la eliminación de residuos médicos; la producción de biodiesel con los ácidos grasos y del </w:t>
      </w:r>
      <w:r>
        <w:rPr>
          <w:rFonts w:ascii="Constantia" w:eastAsia="Constantia" w:hAnsi="Constantia" w:cs="Constantia"/>
          <w:color w:val="00000A"/>
          <w:sz w:val="24"/>
          <w:szCs w:val="24"/>
        </w:rPr>
        <w:t>glicerol como subproducto para otros procesos químicos; y la eliminación de residuos tóxicos.</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Ya en 1988 fue adoptada por los laboratorios científicos para disponer los cadáveres contaminados con la enfermedad de las vacas locas, y como método de disposici</w:t>
      </w:r>
      <w:r>
        <w:rPr>
          <w:rFonts w:ascii="Constantia" w:eastAsia="Constantia" w:hAnsi="Constantia" w:cs="Constantia"/>
          <w:color w:val="00000A"/>
          <w:sz w:val="24"/>
          <w:szCs w:val="24"/>
        </w:rPr>
        <w:t>ón para las personas que donaban sus cuerpos a la ciencia. Posteriormente desembocó en el uso predominante y que comenzó su auge en la década de los años 90 del siglo pasado, consistente en la disposición final de residuos animales, y que sirvió como activ</w:t>
      </w:r>
      <w:r>
        <w:rPr>
          <w:rFonts w:ascii="Constantia" w:eastAsia="Constantia" w:hAnsi="Constantia" w:cs="Constantia"/>
          <w:color w:val="00000A"/>
          <w:sz w:val="24"/>
          <w:szCs w:val="24"/>
        </w:rPr>
        <w:t>idad precursora al ofrecimiento de los procesos de hidrólisis alcalina en el ámbito comercial, ya que a principios de la década de 2000, se comercializó como una forma de descomponer rápidamente los cadáveres de los animales, eliminando de forma segura los</w:t>
      </w:r>
      <w:r>
        <w:rPr>
          <w:rFonts w:ascii="Constantia" w:eastAsia="Constantia" w:hAnsi="Constantia" w:cs="Constantia"/>
          <w:color w:val="00000A"/>
          <w:sz w:val="24"/>
          <w:szCs w:val="24"/>
        </w:rPr>
        <w:t xml:space="preserve"> desechos de sus tejidos y utilizando sus nutrientes como fertilizante</w:t>
      </w:r>
      <w:r>
        <w:rPr>
          <w:rFonts w:ascii="Constantia" w:eastAsia="Constantia" w:hAnsi="Constantia" w:cs="Constantia"/>
          <w:color w:val="00000A"/>
          <w:sz w:val="24"/>
          <w:szCs w:val="24"/>
          <w:vertAlign w:val="superscript"/>
        </w:rPr>
        <w:footnoteReference w:id="21"/>
      </w:r>
      <w:r>
        <w:rPr>
          <w:rFonts w:ascii="Constantia" w:eastAsia="Constantia" w:hAnsi="Constantia" w:cs="Constantia"/>
          <w:color w:val="00000A"/>
          <w:sz w:val="24"/>
          <w:szCs w:val="24"/>
        </w:rPr>
        <w:t xml:space="preserve"> </w:t>
      </w:r>
      <w:r>
        <w:rPr>
          <w:rFonts w:ascii="Constantia" w:eastAsia="Constantia" w:hAnsi="Constantia" w:cs="Constantia"/>
          <w:color w:val="00000A"/>
          <w:sz w:val="24"/>
          <w:szCs w:val="24"/>
          <w:vertAlign w:val="superscript"/>
        </w:rPr>
        <w:footnoteReference w:id="22"/>
      </w:r>
      <w:r>
        <w:rPr>
          <w:rFonts w:ascii="Constantia" w:eastAsia="Constantia" w:hAnsi="Constantia" w:cs="Constantia"/>
          <w:color w:val="00000A"/>
          <w:sz w:val="24"/>
          <w:szCs w:val="24"/>
        </w:rPr>
        <w:t xml:space="preserve">. </w:t>
      </w:r>
    </w:p>
    <w:p w:rsidR="00402903" w:rsidRDefault="0071451A">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 partir de esto, la industria funeraria comenzó a ofrecer la hidrólisis alcalina como un método de disposición final, enfatizando la oportunidad de brindar al público una alternativa diferente a la cremación, con una menor huella de carbono y menor consum</w:t>
      </w:r>
      <w:r>
        <w:rPr>
          <w:rFonts w:ascii="Constantia" w:eastAsia="Constantia" w:hAnsi="Constantia" w:cs="Constantia"/>
          <w:color w:val="00000A"/>
          <w:sz w:val="24"/>
          <w:szCs w:val="24"/>
        </w:rPr>
        <w:t>o de energía en el desarrollo del proceso.</w:t>
      </w:r>
    </w:p>
    <w:p w:rsidR="00402903" w:rsidRDefault="00402903">
      <w:pPr>
        <w:spacing w:after="240"/>
        <w:jc w:val="both"/>
        <w:rPr>
          <w:rFonts w:ascii="Constantia" w:eastAsia="Constantia" w:hAnsi="Constantia" w:cs="Constantia"/>
          <w:color w:val="00000A"/>
          <w:sz w:val="24"/>
          <w:szCs w:val="24"/>
        </w:rPr>
      </w:pPr>
    </w:p>
    <w:p w:rsidR="00402903" w:rsidRDefault="0071451A">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lastRenderedPageBreak/>
        <w:t>ADOPCIÓN DE LA HIDRÓLISIS ALCALINA A NIVEL INTERNACIONAL</w:t>
      </w: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Entre los países con mayor representatividad en la legalización de la hidrólisis alcalina se encuentran Canadá y EE. UU. Adicionalmente, se identificaron p</w:t>
      </w:r>
      <w:r>
        <w:rPr>
          <w:rFonts w:ascii="Constantia" w:eastAsia="Constantia" w:hAnsi="Constantia" w:cs="Constantia"/>
          <w:color w:val="00000A"/>
          <w:sz w:val="24"/>
          <w:szCs w:val="24"/>
        </w:rPr>
        <w:t xml:space="preserve">aíses en Europa, África y Suramérica que brindan servicios de hidrólisis alcalina.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EE. UU., el 41 % de los estados ha legalizado el servicio funerario de hidrólisis alcalina. Cada estado es autónomo para determinar las condiciones bajo las cuales se re</w:t>
      </w:r>
      <w:r>
        <w:rPr>
          <w:rFonts w:ascii="Constantia" w:eastAsia="Constantia" w:hAnsi="Constantia" w:cs="Constantia"/>
          <w:color w:val="00000A"/>
          <w:sz w:val="24"/>
          <w:szCs w:val="24"/>
        </w:rPr>
        <w:t>gula esta alternativa a la cremación tradicional. En 2003, el estado de Minnesota fue el primero en legalizarla como servicio funerario alternativo; allí se aprobó una adición estatutaria para definir la hidrólisis alcalina como un concepto independiente a</w:t>
      </w:r>
      <w:r>
        <w:rPr>
          <w:rFonts w:ascii="Constantia" w:eastAsia="Constantia" w:hAnsi="Constantia" w:cs="Constantia"/>
          <w:color w:val="00000A"/>
          <w:sz w:val="24"/>
          <w:szCs w:val="24"/>
        </w:rPr>
        <w:t xml:space="preserve"> la definición de cremación</w:t>
      </w:r>
      <w:r>
        <w:rPr>
          <w:rFonts w:ascii="Constantia" w:eastAsia="Constantia" w:hAnsi="Constantia" w:cs="Constantia"/>
          <w:color w:val="00000A"/>
          <w:sz w:val="24"/>
          <w:szCs w:val="24"/>
          <w:vertAlign w:val="superscript"/>
        </w:rPr>
        <w:footnoteReference w:id="23"/>
      </w:r>
      <w:r>
        <w:rPr>
          <w:rFonts w:ascii="Constantia" w:eastAsia="Constantia" w:hAnsi="Constantia" w:cs="Constantia"/>
          <w:color w:val="00000A"/>
          <w:sz w:val="24"/>
          <w:szCs w:val="24"/>
        </w:rPr>
        <w:t xml:space="preserv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Posteriormente, en 2009, 2011 y 2017, más estados de EE. UU. </w:t>
      </w:r>
      <w:proofErr w:type="gramStart"/>
      <w:r>
        <w:rPr>
          <w:rFonts w:ascii="Constantia" w:eastAsia="Constantia" w:hAnsi="Constantia" w:cs="Constantia"/>
          <w:color w:val="00000A"/>
          <w:sz w:val="24"/>
          <w:szCs w:val="24"/>
        </w:rPr>
        <w:t>generaron</w:t>
      </w:r>
      <w:proofErr w:type="gramEnd"/>
      <w:r>
        <w:rPr>
          <w:rFonts w:ascii="Constantia" w:eastAsia="Constantia" w:hAnsi="Constantia" w:cs="Constantia"/>
          <w:color w:val="00000A"/>
          <w:sz w:val="24"/>
          <w:szCs w:val="24"/>
        </w:rPr>
        <w:t xml:space="preserve"> sus respectivas normativas para determinar la legalidad de la hidrólisis alcalina como servicio funerario</w:t>
      </w:r>
      <w:r>
        <w:rPr>
          <w:rFonts w:ascii="Constantia" w:eastAsia="Constantia" w:hAnsi="Constantia" w:cs="Constantia"/>
          <w:color w:val="00000A"/>
          <w:sz w:val="24"/>
          <w:szCs w:val="24"/>
          <w:vertAlign w:val="superscript"/>
        </w:rPr>
        <w:footnoteReference w:id="24"/>
      </w:r>
      <w:r>
        <w:rPr>
          <w:rFonts w:ascii="Constantia" w:eastAsia="Constantia" w:hAnsi="Constantia" w:cs="Constantia"/>
          <w:color w:val="00000A"/>
          <w:sz w:val="24"/>
          <w:szCs w:val="24"/>
        </w:rPr>
        <w:t xml:space="preserve">. Por ejemplo, el estado de Florida realizó una </w:t>
      </w:r>
      <w:r>
        <w:rPr>
          <w:rFonts w:ascii="Constantia" w:eastAsia="Constantia" w:hAnsi="Constantia" w:cs="Constantia"/>
          <w:color w:val="00000A"/>
          <w:sz w:val="24"/>
          <w:szCs w:val="24"/>
        </w:rPr>
        <w:t>enmienda técnica a un estatuto existente para autorizar el uso de la hidrólisis alcalina. El cambio implicó agregar la frase «o consumible» a las secciones de los estatutos relacionados con la regulación de funerales y cremaciones. Asimismo, las regulacion</w:t>
      </w:r>
      <w:r>
        <w:rPr>
          <w:rFonts w:ascii="Constantia" w:eastAsia="Constantia" w:hAnsi="Constantia" w:cs="Constantia"/>
          <w:color w:val="00000A"/>
          <w:sz w:val="24"/>
          <w:szCs w:val="24"/>
        </w:rPr>
        <w:t>es del estado de Maine ampliaron la definición de cremación para abarcar el uso de esta nueva tecnología, y la Legislatura del Estado de Oregón añadió una definición estatutaria de «disposición final» como parte de una modificación de las leyes relacionada</w:t>
      </w:r>
      <w:r>
        <w:rPr>
          <w:rFonts w:ascii="Constantia" w:eastAsia="Constantia" w:hAnsi="Constantia" w:cs="Constantia"/>
          <w:color w:val="00000A"/>
          <w:sz w:val="24"/>
          <w:szCs w:val="24"/>
        </w:rPr>
        <w:t xml:space="preserve">s con los servicios fúnebres.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Igualmente, la sección 692.010 de los Estatutos Revisados del Estado de Oregón</w:t>
      </w:r>
      <w:r>
        <w:rPr>
          <w:rFonts w:ascii="Constantia" w:eastAsia="Constantia" w:hAnsi="Constantia" w:cs="Constantia"/>
          <w:color w:val="00000A"/>
          <w:sz w:val="24"/>
          <w:szCs w:val="24"/>
          <w:vertAlign w:val="superscript"/>
        </w:rPr>
        <w:footnoteReference w:id="25"/>
      </w:r>
      <w:r>
        <w:rPr>
          <w:rFonts w:ascii="Constantia" w:eastAsia="Constantia" w:hAnsi="Constantia" w:cs="Constantia"/>
          <w:color w:val="00000A"/>
          <w:sz w:val="24"/>
          <w:szCs w:val="24"/>
        </w:rPr>
        <w:t xml:space="preserve"> definió la “disposición final” como “</w:t>
      </w:r>
      <w:r>
        <w:rPr>
          <w:rFonts w:ascii="Constantia" w:eastAsia="Constantia" w:hAnsi="Constantia" w:cs="Constantia"/>
          <w:i/>
          <w:color w:val="00000A"/>
          <w:sz w:val="24"/>
          <w:szCs w:val="24"/>
        </w:rPr>
        <w:t>el entierro, la inhumación, la cremación, la disolución u otra disposición de los restos humanos</w:t>
      </w:r>
      <w:r>
        <w:rPr>
          <w:rFonts w:ascii="Constantia" w:eastAsia="Constantia" w:hAnsi="Constantia" w:cs="Constantia"/>
          <w:color w:val="00000A"/>
          <w:sz w:val="24"/>
          <w:szCs w:val="24"/>
        </w:rPr>
        <w:t>”. Este camb</w:t>
      </w:r>
      <w:r>
        <w:rPr>
          <w:rFonts w:ascii="Constantia" w:eastAsia="Constantia" w:hAnsi="Constantia" w:cs="Constantia"/>
          <w:color w:val="00000A"/>
          <w:sz w:val="24"/>
          <w:szCs w:val="24"/>
        </w:rPr>
        <w:t>io hace que la hidrólisis alcalina sea un método aceptable de eliminación de cadáveres en Oregón</w:t>
      </w:r>
      <w:r>
        <w:rPr>
          <w:rFonts w:ascii="Constantia" w:eastAsia="Constantia" w:hAnsi="Constantia" w:cs="Constantia"/>
          <w:color w:val="00000A"/>
          <w:sz w:val="24"/>
          <w:szCs w:val="24"/>
          <w:vertAlign w:val="superscript"/>
        </w:rPr>
        <w:footnoteReference w:id="26"/>
      </w:r>
      <w:r>
        <w:rPr>
          <w:rFonts w:ascii="Constantia" w:eastAsia="Constantia" w:hAnsi="Constantia" w:cs="Constantia"/>
          <w:color w:val="00000A"/>
          <w:sz w:val="24"/>
          <w:szCs w:val="24"/>
        </w:rPr>
        <w:t>. En 2010, la Legislatura del Estado de Kansas modificó la definición legal de cremación en la sección 65-1760 de sus estatutos como “</w:t>
      </w:r>
      <w:r>
        <w:rPr>
          <w:rFonts w:ascii="Constantia" w:eastAsia="Constantia" w:hAnsi="Constantia" w:cs="Constantia"/>
          <w:i/>
          <w:color w:val="00000A"/>
          <w:sz w:val="24"/>
          <w:szCs w:val="24"/>
        </w:rPr>
        <w:t xml:space="preserve">el proceso de disolución </w:t>
      </w:r>
      <w:r>
        <w:rPr>
          <w:rFonts w:ascii="Constantia" w:eastAsia="Constantia" w:hAnsi="Constantia" w:cs="Constantia"/>
          <w:i/>
          <w:color w:val="00000A"/>
          <w:sz w:val="24"/>
          <w:szCs w:val="24"/>
        </w:rPr>
        <w:t xml:space="preserve">mecánico y/o de otro tipo que reduce los restos humanos a fragmentos de hueso. La cremación incluye el </w:t>
      </w:r>
      <w:r>
        <w:rPr>
          <w:rFonts w:ascii="Constantia" w:eastAsia="Constantia" w:hAnsi="Constantia" w:cs="Constantia"/>
          <w:i/>
          <w:color w:val="00000A"/>
          <w:sz w:val="24"/>
          <w:szCs w:val="24"/>
        </w:rPr>
        <w:lastRenderedPageBreak/>
        <w:t>procesamiento y normalmente la pulverización de los fragmentos de hueso</w:t>
      </w:r>
      <w:r>
        <w:rPr>
          <w:rFonts w:ascii="Constantia" w:eastAsia="Constantia" w:hAnsi="Constantia" w:cs="Constantia"/>
          <w:color w:val="00000A"/>
          <w:sz w:val="24"/>
          <w:szCs w:val="24"/>
        </w:rPr>
        <w:t>”. Esta redefinición abrió la puerta al uso de la hidrólisis alcalina en Kansas</w:t>
      </w:r>
      <w:r>
        <w:rPr>
          <w:rFonts w:ascii="Constantia" w:eastAsia="Constantia" w:hAnsi="Constantia" w:cs="Constantia"/>
          <w:color w:val="00000A"/>
          <w:sz w:val="24"/>
          <w:szCs w:val="24"/>
          <w:vertAlign w:val="superscript"/>
        </w:rPr>
        <w:footnoteReference w:id="27"/>
      </w:r>
      <w:r>
        <w:rPr>
          <w:rFonts w:ascii="Constantia" w:eastAsia="Constantia" w:hAnsi="Constantia" w:cs="Constantia"/>
          <w:color w:val="00000A"/>
          <w:sz w:val="24"/>
          <w:szCs w:val="24"/>
        </w:rPr>
        <w:t>.</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Sin embargo, el servicio de hidrólisis alcalina no es regulado con las mismas directrices que los servicios de cremación. Cada una de las medidas para la disposición de cadáveres se maneja de forma separada. Al igual que en Kansas, la Asamblea General de M</w:t>
      </w:r>
      <w:r>
        <w:rPr>
          <w:rFonts w:ascii="Constantia" w:eastAsia="Constantia" w:hAnsi="Constantia" w:cs="Constantia"/>
          <w:color w:val="00000A"/>
          <w:sz w:val="24"/>
          <w:szCs w:val="24"/>
        </w:rPr>
        <w:t>aryland modificó la definición legal de cremación para permitir el uso de la hidrólisis alcalina. En la sección 5-101(e) del Código de Regulaciones Comerciales de Maryland se definió la cremación como “</w:t>
      </w:r>
      <w:r>
        <w:rPr>
          <w:rFonts w:ascii="Constantia" w:eastAsia="Constantia" w:hAnsi="Constantia" w:cs="Constantia"/>
          <w:i/>
          <w:color w:val="00000A"/>
          <w:sz w:val="24"/>
          <w:szCs w:val="24"/>
        </w:rPr>
        <w:t>el proceso de reducción de restos humanos a hueso frag</w:t>
      </w:r>
      <w:r>
        <w:rPr>
          <w:rFonts w:ascii="Constantia" w:eastAsia="Constantia" w:hAnsi="Constantia" w:cs="Constantia"/>
          <w:i/>
          <w:color w:val="00000A"/>
          <w:sz w:val="24"/>
          <w:szCs w:val="24"/>
        </w:rPr>
        <w:t>mentos a través del intenso calor y la evaporación, incluido cualquier proceso mecánico o térmico</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28"/>
      </w:r>
      <w:r>
        <w:rPr>
          <w:rFonts w:ascii="Constantia" w:eastAsia="Constantia" w:hAnsi="Constantia" w:cs="Constantia"/>
          <w:color w:val="00000A"/>
          <w:sz w:val="24"/>
          <w:szCs w:val="24"/>
        </w:rPr>
        <w:t>. En 2011, la Asamblea General de Colorado modificó la definición legal de cremación eliminando la frase “</w:t>
      </w:r>
      <w:r>
        <w:rPr>
          <w:rFonts w:ascii="Constantia" w:eastAsia="Constantia" w:hAnsi="Constantia" w:cs="Constantia"/>
          <w:i/>
          <w:color w:val="00000A"/>
          <w:sz w:val="24"/>
          <w:szCs w:val="24"/>
        </w:rPr>
        <w:t>exposición directa al calor intenso</w:t>
      </w:r>
      <w:r>
        <w:rPr>
          <w:rFonts w:ascii="Constantia" w:eastAsia="Constantia" w:hAnsi="Constantia" w:cs="Constantia"/>
          <w:color w:val="00000A"/>
          <w:sz w:val="24"/>
          <w:szCs w:val="24"/>
        </w:rPr>
        <w:t>”. La sección 12</w:t>
      </w:r>
      <w:r>
        <w:rPr>
          <w:rFonts w:ascii="Constantia" w:eastAsia="Constantia" w:hAnsi="Constantia" w:cs="Constantia"/>
          <w:color w:val="00000A"/>
          <w:sz w:val="24"/>
          <w:szCs w:val="24"/>
        </w:rPr>
        <w:t xml:space="preserve">-54-102 de los Estatutos Revisados de Colorado definió la cremación como </w:t>
      </w:r>
      <w:r>
        <w:rPr>
          <w:rFonts w:ascii="Constantia" w:eastAsia="Constantia" w:hAnsi="Constantia" w:cs="Constantia"/>
          <w:i/>
          <w:color w:val="00000A"/>
          <w:sz w:val="24"/>
          <w:szCs w:val="24"/>
        </w:rPr>
        <w:t>“la reducción de restos humanos a elementos esenciales, el procesamiento de los restos y la colocación de los restos procesados en un contenedor de restos cremados</w:t>
      </w:r>
      <w:r>
        <w:rPr>
          <w:rFonts w:ascii="Constantia" w:eastAsia="Constantia" w:hAnsi="Constantia" w:cs="Constantia"/>
          <w:color w:val="00000A"/>
          <w:sz w:val="24"/>
          <w:szCs w:val="24"/>
        </w:rPr>
        <w:t>”</w:t>
      </w:r>
      <w:r>
        <w:rPr>
          <w:rFonts w:ascii="Constantia" w:eastAsia="Constantia" w:hAnsi="Constantia" w:cs="Constantia"/>
          <w:color w:val="00000A"/>
          <w:sz w:val="24"/>
          <w:szCs w:val="24"/>
          <w:vertAlign w:val="superscript"/>
        </w:rPr>
        <w:footnoteReference w:id="29"/>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Canadá, la hid</w:t>
      </w:r>
      <w:r>
        <w:rPr>
          <w:rFonts w:ascii="Constantia" w:eastAsia="Constantia" w:hAnsi="Constantia" w:cs="Constantia"/>
          <w:color w:val="00000A"/>
          <w:sz w:val="24"/>
          <w:szCs w:val="24"/>
        </w:rPr>
        <w:t>rólisis alcalina se legisló desde 2012 en la provincia de Saskatchewan, y en años posteriores se legalizó en otras 3 provincias</w:t>
      </w:r>
      <w:r>
        <w:rPr>
          <w:rFonts w:ascii="Constantia" w:eastAsia="Constantia" w:hAnsi="Constantia" w:cs="Constantia"/>
          <w:color w:val="00000A"/>
          <w:sz w:val="24"/>
          <w:szCs w:val="24"/>
          <w:vertAlign w:val="superscript"/>
        </w:rPr>
        <w:footnoteReference w:id="30"/>
      </w:r>
      <w:r>
        <w:rPr>
          <w:rFonts w:ascii="Constantia" w:eastAsia="Constantia" w:hAnsi="Constantia" w:cs="Constantia"/>
          <w:color w:val="00000A"/>
          <w:sz w:val="24"/>
          <w:szCs w:val="24"/>
        </w:rPr>
        <w:t xml:space="preserve">, como se detallará posteriormente.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En síntesis, el 80 % de los estados en EE. UU. </w:t>
      </w:r>
      <w:proofErr w:type="gramStart"/>
      <w:r>
        <w:rPr>
          <w:rFonts w:ascii="Constantia" w:eastAsia="Constantia" w:hAnsi="Constantia" w:cs="Constantia"/>
          <w:color w:val="00000A"/>
          <w:sz w:val="24"/>
          <w:szCs w:val="24"/>
        </w:rPr>
        <w:t>y</w:t>
      </w:r>
      <w:proofErr w:type="gramEnd"/>
      <w:r>
        <w:rPr>
          <w:rFonts w:ascii="Constantia" w:eastAsia="Constantia" w:hAnsi="Constantia" w:cs="Constantia"/>
          <w:color w:val="00000A"/>
          <w:sz w:val="24"/>
          <w:szCs w:val="24"/>
        </w:rPr>
        <w:t xml:space="preserve"> el 100 % de las provincias en Canadá que han legalizado la tecnología de hidrólisis alcalina, la han abordado como una forma de disposición de cadáveres, por lo que han ampliado de manera general sus definic</w:t>
      </w:r>
      <w:r>
        <w:rPr>
          <w:rFonts w:ascii="Constantia" w:eastAsia="Constantia" w:hAnsi="Constantia" w:cs="Constantia"/>
          <w:color w:val="00000A"/>
          <w:sz w:val="24"/>
          <w:szCs w:val="24"/>
        </w:rPr>
        <w:t>iones de cremación para permitir que “</w:t>
      </w:r>
      <w:r>
        <w:rPr>
          <w:rFonts w:ascii="Constantia" w:eastAsia="Constantia" w:hAnsi="Constantia" w:cs="Constantia"/>
          <w:i/>
          <w:color w:val="00000A"/>
          <w:sz w:val="24"/>
          <w:szCs w:val="24"/>
        </w:rPr>
        <w:t>otros procesos de disolución</w:t>
      </w:r>
      <w:r>
        <w:rPr>
          <w:rFonts w:ascii="Constantia" w:eastAsia="Constantia" w:hAnsi="Constantia" w:cs="Constantia"/>
          <w:color w:val="00000A"/>
          <w:sz w:val="24"/>
          <w:szCs w:val="24"/>
        </w:rPr>
        <w:t>” sean legales bajo una definición amplia. A pesar de que algunos expertos de la industria afirman que la hidrólisis alcalina es similar a la cremación y justifican su ejecución con la misma</w:t>
      </w:r>
      <w:r>
        <w:rPr>
          <w:rFonts w:ascii="Constantia" w:eastAsia="Constantia" w:hAnsi="Constantia" w:cs="Constantia"/>
          <w:color w:val="00000A"/>
          <w:sz w:val="24"/>
          <w:szCs w:val="24"/>
        </w:rPr>
        <w:t xml:space="preserve"> legislación, el 20 % restante de los estados de EE. UU. </w:t>
      </w:r>
      <w:proofErr w:type="gramStart"/>
      <w:r>
        <w:rPr>
          <w:rFonts w:ascii="Constantia" w:eastAsia="Constantia" w:hAnsi="Constantia" w:cs="Constantia"/>
          <w:color w:val="00000A"/>
          <w:sz w:val="24"/>
          <w:szCs w:val="24"/>
        </w:rPr>
        <w:t>han</w:t>
      </w:r>
      <w:proofErr w:type="gramEnd"/>
      <w:r>
        <w:rPr>
          <w:rFonts w:ascii="Constantia" w:eastAsia="Constantia" w:hAnsi="Constantia" w:cs="Constantia"/>
          <w:color w:val="00000A"/>
          <w:sz w:val="24"/>
          <w:szCs w:val="24"/>
        </w:rPr>
        <w:t xml:space="preserve"> abordado esta tecnología como una forma completamente separada (independiente) de disposición final, que debe ser regulada como un proceso distinto a la cremación</w:t>
      </w:r>
      <w:r>
        <w:rPr>
          <w:rFonts w:ascii="Constantia" w:eastAsia="Constantia" w:hAnsi="Constantia" w:cs="Constantia"/>
          <w:color w:val="00000A"/>
          <w:sz w:val="24"/>
          <w:szCs w:val="24"/>
          <w:vertAlign w:val="superscript"/>
        </w:rPr>
        <w:footnoteReference w:id="31"/>
      </w:r>
      <w:r>
        <w:rPr>
          <w:rFonts w:ascii="Constantia" w:eastAsia="Constantia" w:hAnsi="Constantia" w:cs="Constantia"/>
          <w:color w:val="00000A"/>
          <w:sz w:val="24"/>
          <w:szCs w:val="24"/>
        </w:rPr>
        <w:t xml:space="preserve">[9].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A continuación, se present</w:t>
      </w:r>
      <w:r>
        <w:rPr>
          <w:rFonts w:ascii="Constantia" w:eastAsia="Constantia" w:hAnsi="Constantia" w:cs="Constantia"/>
          <w:color w:val="00000A"/>
          <w:sz w:val="24"/>
          <w:szCs w:val="24"/>
        </w:rPr>
        <w:t>an los Estados de EE. UU., y las provincias y territorios en Canadá donde es legal la hidrólisis alcalina:</w:t>
      </w:r>
    </w:p>
    <w:p w:rsidR="00402903" w:rsidRDefault="00402903">
      <w:pPr>
        <w:spacing w:before="240" w:after="240"/>
        <w:jc w:val="both"/>
        <w:rPr>
          <w:rFonts w:ascii="Constantia" w:eastAsia="Constantia" w:hAnsi="Constantia" w:cs="Constantia"/>
          <w:color w:val="00000A"/>
          <w:sz w:val="24"/>
          <w:szCs w:val="24"/>
        </w:rPr>
      </w:pPr>
    </w:p>
    <w:tbl>
      <w:tblPr>
        <w:tblStyle w:val="aa"/>
        <w:tblW w:w="88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1620"/>
        <w:gridCol w:w="5535"/>
      </w:tblGrid>
      <w:tr w:rsidR="00402903">
        <w:trPr>
          <w:trHeight w:val="1335"/>
        </w:trPr>
        <w:tc>
          <w:tcPr>
            <w:tcW w:w="16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Estado</w:t>
            </w:r>
          </w:p>
        </w:tc>
        <w:tc>
          <w:tcPr>
            <w:tcW w:w="1620" w:type="dxa"/>
            <w:tcBorders>
              <w:top w:val="single" w:sz="8" w:space="0" w:color="000000"/>
              <w:bottom w:val="single" w:sz="8" w:space="0" w:color="000000"/>
              <w:right w:val="single" w:sz="8" w:space="0" w:color="000000"/>
            </w:tcBorders>
            <w:tcMar>
              <w:top w:w="0" w:type="dxa"/>
              <w:left w:w="0" w:type="dxa"/>
              <w:bottom w:w="0" w:type="dxa"/>
              <w:right w:w="0" w:type="dxa"/>
            </w:tcMar>
          </w:tcPr>
          <w:p w:rsidR="00402903" w:rsidRDefault="0071451A">
            <w:pPr>
              <w:spacing w:after="0" w:line="276" w:lineRule="auto"/>
              <w:ind w:right="26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Estado de la legislación</w:t>
            </w:r>
          </w:p>
        </w:tc>
        <w:tc>
          <w:tcPr>
            <w:tcW w:w="5535" w:type="dxa"/>
            <w:tcBorders>
              <w:top w:val="single" w:sz="8" w:space="0" w:color="000000"/>
              <w:bottom w:val="single" w:sz="8" w:space="0" w:color="000000"/>
              <w:right w:val="single" w:sz="8" w:space="0" w:color="000000"/>
            </w:tcBorders>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p w:rsidR="00402903" w:rsidRDefault="0071451A">
            <w:pPr>
              <w:spacing w:before="240" w:after="0" w:line="276" w:lineRule="auto"/>
              <w:ind w:left="140" w:right="202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Detalles adicionales</w:t>
            </w:r>
          </w:p>
        </w:tc>
      </w:tr>
      <w:tr w:rsidR="00402903">
        <w:trPr>
          <w:trHeight w:val="1575"/>
        </w:trPr>
        <w:tc>
          <w:tcPr>
            <w:tcW w:w="8820" w:type="dxa"/>
            <w:gridSpan w:val="3"/>
            <w:tcBorders>
              <w:left w:val="single" w:sz="8" w:space="0" w:color="000000"/>
              <w:bottom w:val="single" w:sz="8" w:space="0" w:color="000000"/>
              <w:right w:val="single" w:sz="8" w:space="0" w:color="000000"/>
            </w:tcBorders>
            <w:tcMar>
              <w:top w:w="0" w:type="dxa"/>
              <w:left w:w="0" w:type="dxa"/>
              <w:bottom w:w="0" w:type="dxa"/>
              <w:right w:w="0" w:type="dxa"/>
            </w:tcMar>
          </w:tcPr>
          <w:p w:rsidR="00402903" w:rsidRDefault="0071451A">
            <w:pPr>
              <w:spacing w:after="240" w:line="276" w:lineRule="auto"/>
              <w:ind w:left="41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240" w:after="240" w:line="276" w:lineRule="auto"/>
              <w:ind w:left="4160"/>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EE. UU</w:t>
            </w:r>
            <w:r>
              <w:rPr>
                <w:rFonts w:ascii="Constantia" w:eastAsia="Constantia" w:hAnsi="Constantia" w:cs="Constantia"/>
                <w:b/>
                <w:color w:val="00000A"/>
                <w:sz w:val="24"/>
                <w:szCs w:val="24"/>
                <w:vertAlign w:val="superscript"/>
              </w:rPr>
              <w:footnoteReference w:id="32"/>
            </w:r>
            <w:r>
              <w:rPr>
                <w:rFonts w:ascii="Constantia" w:eastAsia="Constantia" w:hAnsi="Constantia" w:cs="Constantia"/>
                <w:color w:val="00000A"/>
                <w:sz w:val="24"/>
                <w:szCs w:val="24"/>
              </w:rPr>
              <w:t>.[1]</w:t>
            </w:r>
          </w:p>
          <w:p w:rsidR="00402903" w:rsidRDefault="0071451A">
            <w:pPr>
              <w:spacing w:before="240" w:after="0" w:line="276" w:lineRule="auto"/>
              <w:ind w:left="41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tc>
      </w:tr>
      <w:tr w:rsidR="00402903">
        <w:trPr>
          <w:trHeight w:val="133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20"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Alabama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2017, cuando el estatuto agregó la hidrólisis alcalina a su definición de cremación.</w:t>
            </w:r>
          </w:p>
        </w:tc>
      </w:tr>
      <w:tr w:rsidR="00402903">
        <w:trPr>
          <w:trHeight w:val="1350"/>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California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8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2017 en California y la ley entró en vigencia en 2020 (Sección 7611.9 del Código de Negocios y Profesiones de California).</w:t>
            </w:r>
          </w:p>
        </w:tc>
      </w:tr>
      <w:tr w:rsidR="00402903">
        <w:trPr>
          <w:trHeight w:val="109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Colorado</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2011 en Colorado cuando el estado cambió la definición de cremación (Estatutos de Colorado # 12-54-102).</w:t>
            </w:r>
          </w:p>
        </w:tc>
      </w:tr>
      <w:tr w:rsidR="00402903">
        <w:trPr>
          <w:trHeight w:val="1200"/>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Connecticut</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Connecticut como se ve en el Proyecto de Ley Sustituto del Senado No. 142. Disponible en algunas funerarias.</w:t>
            </w:r>
          </w:p>
        </w:tc>
      </w:tr>
      <w:tr w:rsidR="00402903">
        <w:trPr>
          <w:trHeight w:val="20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Florida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Florida al expandir gradualmente su definición de "cremación"</w:t>
            </w:r>
            <w:r>
              <w:rPr>
                <w:rFonts w:ascii="Constantia" w:eastAsia="Constantia" w:hAnsi="Constantia" w:cs="Constantia"/>
                <w:color w:val="00000A"/>
                <w:sz w:val="24"/>
                <w:szCs w:val="24"/>
              </w:rPr>
              <w:t xml:space="preserve"> para incluir métodos que no pertenecen a la incineración (Estatutos de Florida # 497.005). Disponible en varias funerarias.</w:t>
            </w:r>
          </w:p>
        </w:tc>
      </w:tr>
      <w:tr w:rsidR="00402903">
        <w:trPr>
          <w:trHeight w:val="14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Georgia</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2012 en Georgia, cuando cambiaron la definición de cremación del estado (Ga. </w:t>
            </w:r>
            <w:proofErr w:type="spellStart"/>
            <w:r>
              <w:rPr>
                <w:rFonts w:ascii="Constantia" w:eastAsia="Constantia" w:hAnsi="Constantia" w:cs="Constantia"/>
                <w:color w:val="00000A"/>
                <w:sz w:val="24"/>
                <w:szCs w:val="24"/>
              </w:rPr>
              <w:t>Code</w:t>
            </w:r>
            <w:proofErr w:type="spellEnd"/>
            <w:r>
              <w:rPr>
                <w:rFonts w:ascii="Constantia" w:eastAsia="Constantia" w:hAnsi="Constantia" w:cs="Constantia"/>
                <w:color w:val="00000A"/>
                <w:sz w:val="24"/>
                <w:szCs w:val="24"/>
              </w:rPr>
              <w:t xml:space="preserve"> Ann. 43-18-1). Sin embargo, no muchas funerarias todavía ofrecen este servicio.</w:t>
            </w:r>
          </w:p>
        </w:tc>
      </w:tr>
      <w:tr w:rsidR="00402903">
        <w:trPr>
          <w:trHeight w:val="109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Hawái</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2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402903" w:rsidRDefault="0071451A">
            <w:pPr>
              <w:spacing w:after="0" w:line="276" w:lineRule="auto"/>
              <w:ind w:left="22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Este estado cuenta con legislación correspondiente para permitir el servicio de hidrólisis alcalina.</w:t>
            </w:r>
          </w:p>
        </w:tc>
      </w:tr>
      <w:tr w:rsidR="00402903">
        <w:trPr>
          <w:trHeight w:val="20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Idaho</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w:t>
            </w:r>
          </w:p>
          <w:p w:rsidR="00402903" w:rsidRDefault="0071451A">
            <w:pPr>
              <w:spacing w:after="0" w:line="276" w:lineRule="auto"/>
              <w:ind w:left="220" w:right="80"/>
              <w:rPr>
                <w:rFonts w:ascii="Constantia" w:eastAsia="Constantia" w:hAnsi="Constantia" w:cs="Constantia"/>
                <w:color w:val="00000A"/>
                <w:sz w:val="24"/>
                <w:szCs w:val="24"/>
              </w:rPr>
            </w:pPr>
            <w:r>
              <w:rPr>
                <w:rFonts w:ascii="Constantia" w:eastAsia="Constantia" w:hAnsi="Constantia" w:cs="Constantia"/>
                <w:color w:val="00000A"/>
                <w:sz w:val="24"/>
                <w:szCs w:val="24"/>
              </w:rPr>
              <w:t>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Idaho en 2014, cuando el Comité Senatorial de Comercio y Recursos Humanos modificó las Reglas de la Junta Estatal de Funerarias, actualmente ninguna funeraria ofrece hidrólisis alcalina.</w:t>
            </w:r>
          </w:p>
        </w:tc>
      </w:tr>
      <w:tr w:rsidR="00402903">
        <w:trPr>
          <w:trHeight w:val="145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Illinois</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2012 en Illinois, cuando cambiaron la definición estatal de cremación para incluir el proceso (consulte 410 ILCS § 18/5). Varias funerarias ahora ofrecen hidrólisis alcalina.</w:t>
            </w:r>
          </w:p>
        </w:tc>
      </w:tr>
      <w:tr w:rsidR="00402903">
        <w:trPr>
          <w:trHeight w:val="241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180"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Kansas</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Kansas en 2011, cuando el estado amplió su definición de cremación para incluir otros métodos además de la "exposición directa a llamas y calor intenso" (Estatutos de Kansas # 65-1760). Actualmente, ninguna funeraria en Kansas ofrece el servi</w:t>
            </w:r>
            <w:r>
              <w:rPr>
                <w:rFonts w:ascii="Constantia" w:eastAsia="Constantia" w:hAnsi="Constantia" w:cs="Constantia"/>
                <w:color w:val="00000A"/>
                <w:sz w:val="24"/>
                <w:szCs w:val="24"/>
              </w:rPr>
              <w:t>cio de hidrólisis alcalina.</w:t>
            </w:r>
          </w:p>
        </w:tc>
      </w:tr>
      <w:tr w:rsidR="00402903">
        <w:trPr>
          <w:trHeight w:val="217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402903" w:rsidRDefault="0071451A">
            <w:pPr>
              <w:spacing w:before="180"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Maine</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240" w:after="0" w:line="276" w:lineRule="auto"/>
              <w:ind w:left="24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Maine en 2009, cuando se aprobó una nueva definición de cremación en las Reglas de Maine para el Establecimiento y Operación de Crematorios. Actualmente hay una</w:t>
            </w:r>
          </w:p>
          <w:p w:rsidR="00402903" w:rsidRDefault="0071451A">
            <w:pPr>
              <w:spacing w:after="0" w:line="276" w:lineRule="auto"/>
              <w:ind w:left="240" w:right="100"/>
              <w:jc w:val="both"/>
              <w:rPr>
                <w:rFonts w:ascii="Constantia" w:eastAsia="Constantia" w:hAnsi="Constantia" w:cs="Constantia"/>
                <w:color w:val="00000A"/>
                <w:sz w:val="24"/>
                <w:szCs w:val="24"/>
              </w:rPr>
            </w:pPr>
            <w:proofErr w:type="gramStart"/>
            <w:r>
              <w:rPr>
                <w:rFonts w:ascii="Constantia" w:eastAsia="Constantia" w:hAnsi="Constantia" w:cs="Constantia"/>
                <w:color w:val="00000A"/>
                <w:sz w:val="24"/>
                <w:szCs w:val="24"/>
              </w:rPr>
              <w:t>instalación</w:t>
            </w:r>
            <w:proofErr w:type="gramEnd"/>
            <w:r>
              <w:rPr>
                <w:rFonts w:ascii="Constantia" w:eastAsia="Constantia" w:hAnsi="Constantia" w:cs="Constantia"/>
                <w:color w:val="00000A"/>
                <w:sz w:val="24"/>
                <w:szCs w:val="24"/>
              </w:rPr>
              <w:t xml:space="preserve"> en Maine que ofrece servicios de hidrólisis alcalina a las funerarias de todo el estado.</w:t>
            </w:r>
          </w:p>
        </w:tc>
      </w:tr>
      <w:tr w:rsidR="00402903">
        <w:trPr>
          <w:trHeight w:val="2415"/>
        </w:trPr>
        <w:tc>
          <w:tcPr>
            <w:tcW w:w="16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180" w:after="0" w:line="276" w:lineRule="auto"/>
              <w:ind w:left="22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Maryland</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1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28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4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Maryland en 2010, cuando el estado cambió la definición de cremación para incluir procesos distintos al calor y las llamas (Código de Regulación Comercial de Maryland # 5-101). Sin embargo, actualmente no hay ninguna instalación en Maryland q</w:t>
            </w:r>
            <w:r>
              <w:rPr>
                <w:rFonts w:ascii="Constantia" w:eastAsia="Constantia" w:hAnsi="Constantia" w:cs="Constantia"/>
                <w:color w:val="00000A"/>
                <w:sz w:val="24"/>
                <w:szCs w:val="24"/>
              </w:rPr>
              <w:t>ue ofrezca el proceso para restos humanos.</w:t>
            </w:r>
          </w:p>
        </w:tc>
      </w:tr>
    </w:tbl>
    <w:p w:rsidR="00402903" w:rsidRDefault="00402903">
      <w:pPr>
        <w:spacing w:before="240" w:after="240" w:line="276" w:lineRule="auto"/>
        <w:jc w:val="both"/>
        <w:rPr>
          <w:rFonts w:ascii="Constantia" w:eastAsia="Constantia" w:hAnsi="Constantia" w:cs="Constantia"/>
          <w:b/>
          <w:color w:val="00000A"/>
          <w:sz w:val="24"/>
          <w:szCs w:val="24"/>
        </w:rPr>
      </w:pPr>
    </w:p>
    <w:tbl>
      <w:tblPr>
        <w:tblStyle w:val="ab"/>
        <w:tblW w:w="88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1635"/>
        <w:gridCol w:w="5565"/>
      </w:tblGrid>
      <w:tr w:rsidR="00402903">
        <w:trPr>
          <w:trHeight w:val="1095"/>
        </w:trPr>
        <w:tc>
          <w:tcPr>
            <w:tcW w:w="16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Michigan</w:t>
            </w:r>
          </w:p>
        </w:tc>
        <w:tc>
          <w:tcPr>
            <w:tcW w:w="1635"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sin</w:t>
            </w:r>
          </w:p>
          <w:p w:rsidR="00402903" w:rsidRDefault="0071451A">
            <w:pPr>
              <w:spacing w:after="0" w:line="276"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estatuto explícito</w:t>
            </w:r>
          </w:p>
        </w:tc>
        <w:tc>
          <w:tcPr>
            <w:tcW w:w="5565"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Funerarias en Michigan ofrecen el servicio de hidrólisis alcalina.</w:t>
            </w:r>
          </w:p>
        </w:tc>
      </w:tr>
      <w:tr w:rsidR="00402903">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Minnesota</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402903" w:rsidRDefault="0071451A">
            <w:pPr>
              <w:spacing w:after="0" w:line="276" w:lineRule="auto"/>
              <w:ind w:left="16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Minnesota en 2003 cuando el proceso recibió las normas y requisitos de licencia. Varias funerarias actualmente ofrecen el servicio de hidrólisis alcalina en Minnesota.</w:t>
            </w:r>
          </w:p>
        </w:tc>
      </w:tr>
      <w:tr w:rsidR="00402903">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180"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Missouri</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240" w:after="0" w:line="276" w:lineRule="auto"/>
              <w:ind w:left="180"/>
              <w:rPr>
                <w:rFonts w:ascii="Constantia" w:eastAsia="Constantia" w:hAnsi="Constantia" w:cs="Constantia"/>
                <w:color w:val="00000A"/>
                <w:sz w:val="24"/>
                <w:szCs w:val="24"/>
              </w:rPr>
            </w:pPr>
            <w:r>
              <w:rPr>
                <w:rFonts w:ascii="Constantia" w:eastAsia="Constantia" w:hAnsi="Constantia" w:cs="Constantia"/>
                <w:color w:val="00000A"/>
                <w:sz w:val="24"/>
                <w:szCs w:val="24"/>
              </w:rPr>
              <w:t>Legal sin estatuto explícito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No existen leyes/estatutos que permitan explícitamente la hidrólisis alcalina en Missouri, sin embargo, el proceso se considera un método de disposición final legal, ya que se encuentra dentro de la definición estatal de "cremación" (estatuto # 20 CSR 2120</w:t>
            </w:r>
            <w:r>
              <w:rPr>
                <w:rFonts w:ascii="Constantia" w:eastAsia="Constantia" w:hAnsi="Constantia" w:cs="Constantia"/>
                <w:color w:val="00000A"/>
                <w:sz w:val="24"/>
                <w:szCs w:val="24"/>
              </w:rPr>
              <w:t>-2.071). Varias funerarias ofrecen el servicio de hidrólisis alcalina en Missouri.</w:t>
            </w:r>
          </w:p>
        </w:tc>
      </w:tr>
      <w:tr w:rsidR="00402903">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Nevada</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60" w:right="80"/>
              <w:rPr>
                <w:rFonts w:ascii="Constantia" w:eastAsia="Constantia" w:hAnsi="Constantia" w:cs="Constantia"/>
                <w:color w:val="00000A"/>
                <w:sz w:val="24"/>
                <w:szCs w:val="24"/>
              </w:rPr>
            </w:pPr>
            <w:r>
              <w:rPr>
                <w:rFonts w:ascii="Constantia" w:eastAsia="Constantia" w:hAnsi="Constantia" w:cs="Constantia"/>
                <w:color w:val="00000A"/>
                <w:sz w:val="24"/>
                <w:szCs w:val="24"/>
              </w:rPr>
              <w:t>Legal y</w:t>
            </w:r>
          </w:p>
          <w:p w:rsidR="00402903" w:rsidRDefault="0071451A">
            <w:pPr>
              <w:spacing w:after="0" w:line="276" w:lineRule="auto"/>
              <w:ind w:left="160" w:right="60"/>
              <w:rPr>
                <w:rFonts w:ascii="Constantia" w:eastAsia="Constantia" w:hAnsi="Constantia" w:cs="Constantia"/>
                <w:color w:val="00000A"/>
                <w:sz w:val="24"/>
                <w:szCs w:val="24"/>
              </w:rPr>
            </w:pPr>
            <w:r>
              <w:rPr>
                <w:rFonts w:ascii="Constantia" w:eastAsia="Constantia" w:hAnsi="Constantia" w:cs="Constantia"/>
                <w:color w:val="00000A"/>
                <w:sz w:val="24"/>
                <w:szCs w:val="24"/>
              </w:rPr>
              <w:t>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Nevada en 2017 cuando se aprobó el Proyecto de Ley 205 de la Asamblea que incluía una definición específica de hidrólisis alcalina. Varias funerarias ofrecen este servicio en Nevada.</w:t>
            </w:r>
          </w:p>
        </w:tc>
      </w:tr>
      <w:tr w:rsidR="00402903">
        <w:trPr>
          <w:trHeight w:val="129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Carolina del  norte</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1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w:t>
            </w:r>
            <w:r>
              <w:rPr>
                <w:rFonts w:ascii="Constantia" w:eastAsia="Constantia" w:hAnsi="Constantia" w:cs="Constantia"/>
                <w:color w:val="00000A"/>
                <w:sz w:val="24"/>
                <w:szCs w:val="24"/>
              </w:rPr>
              <w:t>zada en Carolina del Norte en 2018, con el estatuto #90- 210.136 entró en vigor.</w:t>
            </w:r>
          </w:p>
        </w:tc>
      </w:tr>
      <w:tr w:rsidR="00402903">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proofErr w:type="spellStart"/>
            <w:r>
              <w:rPr>
                <w:rFonts w:ascii="Constantia" w:eastAsia="Constantia" w:hAnsi="Constantia" w:cs="Constantia"/>
                <w:color w:val="00000A"/>
                <w:sz w:val="24"/>
                <w:szCs w:val="24"/>
              </w:rPr>
              <w:t>Oregon</w:t>
            </w:r>
            <w:proofErr w:type="spellEnd"/>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Oregón en 2009, cuando el estado cambió su definición de "disposición final"</w:t>
            </w:r>
            <w:r>
              <w:rPr>
                <w:rFonts w:ascii="Constantia" w:eastAsia="Constantia" w:hAnsi="Constantia" w:cs="Constantia"/>
                <w:color w:val="00000A"/>
                <w:sz w:val="24"/>
                <w:szCs w:val="24"/>
              </w:rPr>
              <w:t xml:space="preserve"> para incluir la disolución de restos humanos (Estatutos revisados de Oregón # 692.010(4).) Las funerarias actualmente ofrecen hidrólisis alcalina en Oregón.</w:t>
            </w:r>
          </w:p>
        </w:tc>
      </w:tr>
      <w:tr w:rsidR="00402903">
        <w:trPr>
          <w:trHeight w:val="169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Utah</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2018. Utah </w:t>
            </w:r>
            <w:proofErr w:type="spellStart"/>
            <w:r>
              <w:rPr>
                <w:rFonts w:ascii="Constantia" w:eastAsia="Constantia" w:hAnsi="Constantia" w:cs="Constantia"/>
                <w:color w:val="00000A"/>
                <w:sz w:val="24"/>
                <w:szCs w:val="24"/>
              </w:rPr>
              <w:t>Aquamation</w:t>
            </w:r>
            <w:proofErr w:type="spellEnd"/>
            <w:r>
              <w:rPr>
                <w:rFonts w:ascii="Constantia" w:eastAsia="Constantia" w:hAnsi="Constantia" w:cs="Constantia"/>
                <w:color w:val="00000A"/>
                <w:sz w:val="24"/>
                <w:szCs w:val="24"/>
              </w:rPr>
              <w:t xml:space="preserve"> en </w:t>
            </w:r>
            <w:proofErr w:type="spellStart"/>
            <w:r>
              <w:rPr>
                <w:rFonts w:ascii="Constantia" w:eastAsia="Constantia" w:hAnsi="Constantia" w:cs="Constantia"/>
                <w:color w:val="00000A"/>
                <w:sz w:val="24"/>
                <w:szCs w:val="24"/>
              </w:rPr>
              <w:t>Tooele</w:t>
            </w:r>
            <w:proofErr w:type="spellEnd"/>
            <w:r>
              <w:rPr>
                <w:rFonts w:ascii="Constantia" w:eastAsia="Constantia" w:hAnsi="Constantia" w:cs="Constantia"/>
                <w:color w:val="00000A"/>
                <w:sz w:val="24"/>
                <w:szCs w:val="24"/>
              </w:rPr>
              <w:t xml:space="preserve"> es actualmente la única instalación que ofrece hidrólisis alcalina y trabaja con funerarias en Utah para brindar el servicio.</w:t>
            </w:r>
          </w:p>
        </w:tc>
      </w:tr>
      <w:tr w:rsidR="00402903">
        <w:trPr>
          <w:trHeight w:val="241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Vermont</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2014 (26 V.S.A. 21 # 1211). Para realizar el proceso, las personas deben obtener una licencia del estado y, por lo tanto, están sujetas a las reglas de la junta estatal de licencias. Actualmente no hay funerarias que ofrezcan hidrólisis alcal</w:t>
            </w:r>
            <w:r>
              <w:rPr>
                <w:rFonts w:ascii="Constantia" w:eastAsia="Constantia" w:hAnsi="Constantia" w:cs="Constantia"/>
                <w:color w:val="00000A"/>
                <w:sz w:val="24"/>
                <w:szCs w:val="24"/>
              </w:rPr>
              <w:t>ina en Vermont.</w:t>
            </w:r>
          </w:p>
        </w:tc>
      </w:tr>
      <w:tr w:rsidR="00402903">
        <w:trPr>
          <w:trHeight w:val="14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Washington</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Washington en 2020, cuando el estado aprobó una ley que la permite (RCW 68.50.110). Actualmente está disponible en Seattle para humanos y mascotas.</w:t>
            </w:r>
          </w:p>
        </w:tc>
      </w:tr>
      <w:tr w:rsidR="00402903">
        <w:trPr>
          <w:trHeight w:val="205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Wyoming</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20" w:right="140"/>
              <w:rPr>
                <w:rFonts w:ascii="Constantia" w:eastAsia="Constantia" w:hAnsi="Constantia" w:cs="Constantia"/>
                <w:color w:val="00000A"/>
                <w:sz w:val="24"/>
                <w:szCs w:val="24"/>
              </w:rPr>
            </w:pPr>
            <w:r>
              <w:rPr>
                <w:rFonts w:ascii="Constantia" w:eastAsia="Constantia" w:hAnsi="Constantia" w:cs="Constantia"/>
                <w:color w:val="00000A"/>
                <w:sz w:val="24"/>
                <w:szCs w:val="24"/>
              </w:rPr>
              <w:t>Legal pero no disponible en el estado</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10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2014 para incluir la "disposición química" (Estatutos de Wyoming $ 33-16-502). Sin embargo, actualmente no hay ninguna instalación que ofrezca el proceso para restos humanos en Wyoming.</w:t>
            </w:r>
          </w:p>
        </w:tc>
      </w:tr>
      <w:tr w:rsidR="00402903">
        <w:trPr>
          <w:trHeight w:val="1095"/>
        </w:trPr>
        <w:tc>
          <w:tcPr>
            <w:tcW w:w="8850" w:type="dxa"/>
            <w:gridSpan w:val="3"/>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40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p w:rsidR="00402903" w:rsidRDefault="0071451A">
            <w:pPr>
              <w:spacing w:after="0" w:line="276" w:lineRule="auto"/>
              <w:ind w:left="38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Canadá</w:t>
            </w:r>
            <w:r>
              <w:rPr>
                <w:rFonts w:ascii="Constantia" w:eastAsia="Constantia" w:hAnsi="Constantia" w:cs="Constantia"/>
                <w:b/>
                <w:color w:val="00000A"/>
                <w:sz w:val="24"/>
                <w:szCs w:val="24"/>
                <w:vertAlign w:val="superscript"/>
              </w:rPr>
              <w:footnoteReference w:id="33"/>
            </w:r>
          </w:p>
          <w:p w:rsidR="00402903" w:rsidRDefault="0071451A">
            <w:pPr>
              <w:spacing w:after="0" w:line="276" w:lineRule="auto"/>
              <w:ind w:left="4060" w:right="3980"/>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p>
        </w:tc>
      </w:tr>
      <w:tr w:rsidR="00402903">
        <w:trPr>
          <w:trHeight w:val="2175"/>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before="240" w:after="0" w:line="276" w:lineRule="auto"/>
              <w:jc w:val="both"/>
              <w:rPr>
                <w:rFonts w:ascii="Constantia" w:eastAsia="Constantia" w:hAnsi="Constantia" w:cs="Constantia"/>
                <w:color w:val="00000A"/>
                <w:sz w:val="24"/>
                <w:szCs w:val="24"/>
              </w:rPr>
            </w:pPr>
            <w:proofErr w:type="spellStart"/>
            <w:r>
              <w:rPr>
                <w:rFonts w:ascii="Constantia" w:eastAsia="Constantia" w:hAnsi="Constantia" w:cs="Constantia"/>
                <w:color w:val="00000A"/>
                <w:sz w:val="24"/>
                <w:szCs w:val="24"/>
              </w:rPr>
              <w:t>Newfoundland</w:t>
            </w:r>
            <w:proofErr w:type="spellEnd"/>
            <w:r>
              <w:rPr>
                <w:rFonts w:ascii="Constantia" w:eastAsia="Constantia" w:hAnsi="Constantia" w:cs="Constantia"/>
                <w:color w:val="00000A"/>
                <w:sz w:val="24"/>
                <w:szCs w:val="24"/>
              </w:rPr>
              <w:t xml:space="preserve"> and Labrador</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220" w:right="12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Legalizada en 2021, </w:t>
            </w:r>
            <w:proofErr w:type="spellStart"/>
            <w:r>
              <w:rPr>
                <w:rFonts w:ascii="Constantia" w:eastAsia="Constantia" w:hAnsi="Constantia" w:cs="Constantia"/>
                <w:color w:val="00000A"/>
                <w:sz w:val="24"/>
                <w:szCs w:val="24"/>
              </w:rPr>
              <w:t>Newfoundland</w:t>
            </w:r>
            <w:proofErr w:type="spellEnd"/>
            <w:r>
              <w:rPr>
                <w:rFonts w:ascii="Constantia" w:eastAsia="Constantia" w:hAnsi="Constantia" w:cs="Constantia"/>
                <w:color w:val="00000A"/>
                <w:sz w:val="24"/>
                <w:szCs w:val="24"/>
              </w:rPr>
              <w:t xml:space="preserve"> and Labrador es la cuarta provincia canadiense que permite la hidrólisis alcalina para uso</w:t>
            </w:r>
          </w:p>
          <w:p w:rsidR="00402903" w:rsidRDefault="0071451A">
            <w:pPr>
              <w:spacing w:after="0" w:line="276" w:lineRule="auto"/>
              <w:ind w:left="180" w:right="80"/>
              <w:jc w:val="both"/>
              <w:rPr>
                <w:rFonts w:ascii="Constantia" w:eastAsia="Constantia" w:hAnsi="Constantia" w:cs="Constantia"/>
                <w:color w:val="00000A"/>
                <w:sz w:val="24"/>
                <w:szCs w:val="24"/>
              </w:rPr>
            </w:pPr>
            <w:proofErr w:type="gramStart"/>
            <w:r>
              <w:rPr>
                <w:rFonts w:ascii="Constantia" w:eastAsia="Constantia" w:hAnsi="Constantia" w:cs="Constantia"/>
                <w:color w:val="00000A"/>
                <w:sz w:val="24"/>
                <w:szCs w:val="24"/>
              </w:rPr>
              <w:t>humano</w:t>
            </w:r>
            <w:proofErr w:type="gramEnd"/>
            <w:r>
              <w:rPr>
                <w:rFonts w:ascii="Constantia" w:eastAsia="Constantia" w:hAnsi="Constantia" w:cs="Constantia"/>
                <w:color w:val="00000A"/>
                <w:sz w:val="24"/>
                <w:szCs w:val="24"/>
              </w:rPr>
              <w:t>. CentralFuneralHomes.ca es la empresa encargada de brindar servi</w:t>
            </w:r>
            <w:r>
              <w:rPr>
                <w:rFonts w:ascii="Constantia" w:eastAsia="Constantia" w:hAnsi="Constantia" w:cs="Constantia"/>
                <w:color w:val="00000A"/>
                <w:sz w:val="24"/>
                <w:szCs w:val="24"/>
              </w:rPr>
              <w:t>cios de hidrólisis alcalina en esta zona.</w:t>
            </w:r>
          </w:p>
        </w:tc>
      </w:tr>
      <w:tr w:rsidR="00402903">
        <w:trPr>
          <w:trHeight w:val="1802"/>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Ontario</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2021, en Ontario únicamente fue legalizado el servicio de HA a alta temperatura.</w:t>
            </w:r>
          </w:p>
        </w:tc>
      </w:tr>
      <w:tr w:rsidR="00402903">
        <w:trPr>
          <w:trHeight w:val="1757"/>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240" w:line="276" w:lineRule="auto"/>
              <w:ind w:lef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76" w:lineRule="auto"/>
              <w:ind w:left="160" w:right="80"/>
              <w:jc w:val="center"/>
              <w:rPr>
                <w:rFonts w:ascii="Constantia" w:eastAsia="Constantia" w:hAnsi="Constantia" w:cs="Constantia"/>
                <w:color w:val="00000A"/>
                <w:sz w:val="24"/>
                <w:szCs w:val="24"/>
              </w:rPr>
            </w:pPr>
            <w:r>
              <w:rPr>
                <w:rFonts w:ascii="Constantia" w:eastAsia="Constantia" w:hAnsi="Constantia" w:cs="Constantia"/>
                <w:color w:val="00000A"/>
                <w:sz w:val="24"/>
                <w:szCs w:val="24"/>
              </w:rPr>
              <w:t>Quebec</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after="0" w:line="276" w:lineRule="auto"/>
              <w:ind w:left="220"/>
              <w:rPr>
                <w:rFonts w:ascii="Constantia" w:eastAsia="Constantia" w:hAnsi="Constantia" w:cs="Constantia"/>
                <w:color w:val="00000A"/>
                <w:sz w:val="24"/>
                <w:szCs w:val="24"/>
              </w:rPr>
            </w:pPr>
            <w:r>
              <w:rPr>
                <w:rFonts w:ascii="Constantia" w:eastAsia="Constantia" w:hAnsi="Constantia" w:cs="Constantia"/>
                <w:color w:val="00000A"/>
                <w:sz w:val="24"/>
                <w:szCs w:val="24"/>
              </w:rPr>
              <w:t>Legal y disponible en la provincia</w:t>
            </w:r>
          </w:p>
        </w:tc>
        <w:tc>
          <w:tcPr>
            <w:tcW w:w="5565" w:type="dxa"/>
            <w:tcBorders>
              <w:bottom w:val="single" w:sz="8" w:space="0" w:color="000000"/>
              <w:right w:val="single" w:sz="8" w:space="0" w:color="000000"/>
            </w:tcBorders>
            <w:shd w:val="clear" w:color="auto" w:fill="auto"/>
            <w:tcMar>
              <w:top w:w="0" w:type="dxa"/>
              <w:left w:w="0" w:type="dxa"/>
              <w:bottom w:w="0" w:type="dxa"/>
              <w:right w:w="0" w:type="dxa"/>
            </w:tcMar>
          </w:tcPr>
          <w:p w:rsidR="00402903" w:rsidRDefault="0071451A">
            <w:pPr>
              <w:spacing w:before="120" w:after="0" w:line="276" w:lineRule="auto"/>
              <w:ind w:left="180" w:right="8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Legalizada en 2015, Quebec fue la segunda provincia canadiense en legalizar el servicio de hidrólisis alcalina.</w:t>
            </w:r>
          </w:p>
        </w:tc>
      </w:tr>
    </w:tbl>
    <w:p w:rsidR="00402903" w:rsidRDefault="00402903">
      <w:pPr>
        <w:spacing w:after="240"/>
        <w:jc w:val="both"/>
        <w:rPr>
          <w:rFonts w:ascii="Constantia" w:eastAsia="Constantia" w:hAnsi="Constantia" w:cs="Constantia"/>
          <w:color w:val="00000A"/>
          <w:sz w:val="24"/>
          <w:szCs w:val="24"/>
        </w:rPr>
      </w:pPr>
    </w:p>
    <w:p w:rsidR="00402903" w:rsidRDefault="0071451A">
      <w:pPr>
        <w:spacing w:after="0"/>
        <w:jc w:val="both"/>
        <w:rPr>
          <w:rFonts w:ascii="Constantia" w:eastAsia="Constantia" w:hAnsi="Constantia" w:cs="Constantia"/>
          <w:color w:val="00000A"/>
          <w:sz w:val="24"/>
          <w:szCs w:val="24"/>
        </w:rPr>
      </w:pPr>
      <w:bookmarkStart w:id="2" w:name="_heading=h.30j0zll" w:colFirst="0" w:colLast="0"/>
      <w:bookmarkEnd w:id="2"/>
      <w:r>
        <w:rPr>
          <w:rFonts w:ascii="Constantia" w:eastAsia="Constantia" w:hAnsi="Constantia" w:cs="Constantia"/>
          <w:color w:val="00000A"/>
          <w:sz w:val="24"/>
          <w:szCs w:val="24"/>
        </w:rPr>
        <w:lastRenderedPageBreak/>
        <w:t>En países en donde ya es legal el proceso de hidrólisis alcalina, tales como Sudáfrica</w:t>
      </w:r>
      <w:r>
        <w:rPr>
          <w:rFonts w:ascii="Constantia" w:eastAsia="Constantia" w:hAnsi="Constantia" w:cs="Constantia"/>
          <w:color w:val="00000A"/>
          <w:sz w:val="24"/>
          <w:szCs w:val="24"/>
          <w:vertAlign w:val="superscript"/>
        </w:rPr>
        <w:footnoteReference w:id="34"/>
      </w:r>
      <w:r>
        <w:rPr>
          <w:rFonts w:ascii="Constantia" w:eastAsia="Constantia" w:hAnsi="Constantia" w:cs="Constantia"/>
          <w:color w:val="00000A"/>
          <w:sz w:val="24"/>
          <w:szCs w:val="24"/>
        </w:rPr>
        <w:t xml:space="preserve"> </w:t>
      </w:r>
      <w:r>
        <w:rPr>
          <w:rFonts w:ascii="Constantia" w:eastAsia="Constantia" w:hAnsi="Constantia" w:cs="Constantia"/>
          <w:color w:val="00000A"/>
          <w:sz w:val="24"/>
          <w:szCs w:val="24"/>
          <w:vertAlign w:val="superscript"/>
        </w:rPr>
        <w:footnoteReference w:id="35"/>
      </w:r>
      <w:r>
        <w:rPr>
          <w:rFonts w:ascii="Constantia" w:eastAsia="Constantia" w:hAnsi="Constantia" w:cs="Constantia"/>
          <w:color w:val="00000A"/>
          <w:sz w:val="24"/>
          <w:szCs w:val="24"/>
        </w:rPr>
        <w:t>, Australia</w:t>
      </w:r>
      <w:r>
        <w:rPr>
          <w:rFonts w:ascii="Constantia" w:eastAsia="Constantia" w:hAnsi="Constantia" w:cs="Constantia"/>
          <w:color w:val="00000A"/>
          <w:sz w:val="24"/>
          <w:szCs w:val="24"/>
          <w:vertAlign w:val="superscript"/>
        </w:rPr>
        <w:footnoteReference w:id="36"/>
      </w:r>
      <w:r>
        <w:rPr>
          <w:rFonts w:ascii="Constantia" w:eastAsia="Constantia" w:hAnsi="Constantia" w:cs="Constantia"/>
          <w:color w:val="00000A"/>
          <w:sz w:val="24"/>
          <w:szCs w:val="24"/>
        </w:rPr>
        <w:t>, México</w:t>
      </w:r>
      <w:r>
        <w:rPr>
          <w:rFonts w:ascii="Constantia" w:eastAsia="Constantia" w:hAnsi="Constantia" w:cs="Constantia"/>
          <w:color w:val="00000A"/>
          <w:sz w:val="24"/>
          <w:szCs w:val="24"/>
          <w:vertAlign w:val="superscript"/>
        </w:rPr>
        <w:footnoteReference w:id="37"/>
      </w:r>
      <w:r>
        <w:rPr>
          <w:rFonts w:ascii="Constantia" w:eastAsia="Constantia" w:hAnsi="Constantia" w:cs="Constantia"/>
          <w:color w:val="00000A"/>
          <w:sz w:val="24"/>
          <w:szCs w:val="24"/>
        </w:rPr>
        <w:t>, Bélgica</w:t>
      </w:r>
      <w:r>
        <w:rPr>
          <w:rFonts w:ascii="Constantia" w:eastAsia="Constantia" w:hAnsi="Constantia" w:cs="Constantia"/>
          <w:color w:val="00000A"/>
          <w:sz w:val="24"/>
          <w:szCs w:val="24"/>
          <w:vertAlign w:val="superscript"/>
        </w:rPr>
        <w:footnoteReference w:id="38"/>
      </w:r>
      <w:r>
        <w:rPr>
          <w:rFonts w:ascii="Constantia" w:eastAsia="Constantia" w:hAnsi="Constantia" w:cs="Constantia"/>
          <w:color w:val="00000A"/>
          <w:sz w:val="24"/>
          <w:szCs w:val="24"/>
        </w:rPr>
        <w:t xml:space="preserve"> y Holanda</w:t>
      </w:r>
      <w:r>
        <w:rPr>
          <w:rFonts w:ascii="Constantia" w:eastAsia="Constantia" w:hAnsi="Constantia" w:cs="Constantia"/>
          <w:color w:val="00000A"/>
          <w:sz w:val="24"/>
          <w:szCs w:val="24"/>
          <w:vertAlign w:val="superscript"/>
        </w:rPr>
        <w:footnoteReference w:id="39"/>
      </w:r>
      <w:r>
        <w:rPr>
          <w:rFonts w:ascii="Constantia" w:eastAsia="Constantia" w:hAnsi="Constantia" w:cs="Constantia"/>
          <w:color w:val="00000A"/>
          <w:sz w:val="24"/>
          <w:szCs w:val="24"/>
        </w:rPr>
        <w:t>[6], se evidencia que desde hace más de una década esta tecnología ha sido regulada mediante la generación de proyectos normativos que han permitido su uso y desarrollo.</w:t>
      </w:r>
    </w:p>
    <w:p w:rsidR="00402903" w:rsidRDefault="00402903">
      <w:pPr>
        <w:spacing w:after="0"/>
        <w:jc w:val="both"/>
        <w:rPr>
          <w:rFonts w:ascii="Constantia" w:eastAsia="Constantia" w:hAnsi="Constantia" w:cs="Constantia"/>
          <w:color w:val="00000A"/>
          <w:sz w:val="24"/>
          <w:szCs w:val="24"/>
        </w:rPr>
      </w:pPr>
    </w:p>
    <w:p w:rsidR="00402903" w:rsidRDefault="0071451A">
      <w:pPr>
        <w:spacing w:before="240" w:after="2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IMPACTO AMBIENTAL DE LA HIDRÓLISIS ALCALINA</w:t>
      </w: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Para respaldar las ventajas ambientales q</w:t>
      </w:r>
      <w:r>
        <w:rPr>
          <w:rFonts w:ascii="Constantia" w:eastAsia="Constantia" w:hAnsi="Constantia" w:cs="Constantia"/>
          <w:color w:val="00000A"/>
          <w:sz w:val="24"/>
          <w:szCs w:val="24"/>
        </w:rPr>
        <w:t>ue ofrece la tecnología de hidrólisis alcalina, se han llevado a cabo investigaciones frente a su impacto ambiental. Por ejemplo, un estudio realizado por TNO (Organización Holandesa para la Investigación Científica Aplicada), para una organización funerar</w:t>
      </w:r>
      <w:r>
        <w:rPr>
          <w:rFonts w:ascii="Constantia" w:eastAsia="Constantia" w:hAnsi="Constantia" w:cs="Constantia"/>
          <w:color w:val="00000A"/>
          <w:sz w:val="24"/>
          <w:szCs w:val="24"/>
        </w:rPr>
        <w:t xml:space="preserve">ia de rápido crecimiento en los Países Bajos, analizó el impacto ambiental a través de la evaluación del ciclo de vida (LCA) de cuatro técnicas funerarias (entierro, cremación, </w:t>
      </w:r>
      <w:proofErr w:type="spellStart"/>
      <w:r>
        <w:rPr>
          <w:rFonts w:ascii="Constantia" w:eastAsia="Constantia" w:hAnsi="Constantia" w:cs="Constantia"/>
          <w:color w:val="00000A"/>
          <w:sz w:val="24"/>
          <w:szCs w:val="24"/>
        </w:rPr>
        <w:t>criomación</w:t>
      </w:r>
      <w:proofErr w:type="spellEnd"/>
      <w:r>
        <w:rPr>
          <w:rFonts w:ascii="Constantia" w:eastAsia="Constantia" w:hAnsi="Constantia" w:cs="Constantia"/>
          <w:color w:val="00000A"/>
          <w:sz w:val="24"/>
          <w:szCs w:val="24"/>
        </w:rPr>
        <w:t xml:space="preserve"> e hidrólisis alcalina). Para evaluar las técnicas funerarias de mane</w:t>
      </w:r>
      <w:r>
        <w:rPr>
          <w:rFonts w:ascii="Constantia" w:eastAsia="Constantia" w:hAnsi="Constantia" w:cs="Constantia"/>
          <w:color w:val="00000A"/>
          <w:sz w:val="24"/>
          <w:szCs w:val="24"/>
        </w:rPr>
        <w:t xml:space="preserve">ra equilibrada, el informe consideró los procesos de </w:t>
      </w:r>
      <w:proofErr w:type="spellStart"/>
      <w:r>
        <w:rPr>
          <w:rFonts w:ascii="Constantia" w:eastAsia="Constantia" w:hAnsi="Constantia" w:cs="Constantia"/>
          <w:color w:val="00000A"/>
          <w:sz w:val="24"/>
          <w:szCs w:val="24"/>
        </w:rPr>
        <w:t>criomación</w:t>
      </w:r>
      <w:proofErr w:type="spellEnd"/>
      <w:r>
        <w:rPr>
          <w:rFonts w:ascii="Constantia" w:eastAsia="Constantia" w:hAnsi="Constantia" w:cs="Constantia"/>
          <w:color w:val="00000A"/>
          <w:sz w:val="24"/>
          <w:szCs w:val="24"/>
        </w:rPr>
        <w:t xml:space="preserve"> e hidrólisis alcalina como si ya estuvieran totalmente operativos e integrados en el sector funerario</w:t>
      </w:r>
      <w:r>
        <w:rPr>
          <w:rFonts w:ascii="Constantia" w:eastAsia="Constantia" w:hAnsi="Constantia" w:cs="Constantia"/>
          <w:color w:val="00000A"/>
          <w:sz w:val="24"/>
          <w:szCs w:val="24"/>
          <w:vertAlign w:val="superscript"/>
        </w:rPr>
        <w:footnoteReference w:id="40"/>
      </w:r>
      <w:r>
        <w:rPr>
          <w:rFonts w:ascii="Constantia" w:eastAsia="Constantia" w:hAnsi="Constantia" w:cs="Constantia"/>
          <w:color w:val="00000A"/>
          <w:sz w:val="24"/>
          <w:szCs w:val="24"/>
        </w:rPr>
        <w:t>.</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Mediante el análisis de los principales materiales y procesos directamente relacionados </w:t>
      </w:r>
      <w:r>
        <w:rPr>
          <w:rFonts w:ascii="Constantia" w:eastAsia="Constantia" w:hAnsi="Constantia" w:cs="Constantia"/>
          <w:color w:val="00000A"/>
          <w:sz w:val="24"/>
          <w:szCs w:val="24"/>
        </w:rPr>
        <w:t>con el tratamiento de difuntos en cada una de las opciones funerarias y los impactos que se pueden generar a lo largo del ciclo de vida (ocupación de tierra, contaminación del suelo, emisiones atmosféricas, toxicidad acuática, entre otros.), se pudo demost</w:t>
      </w:r>
      <w:r>
        <w:rPr>
          <w:rFonts w:ascii="Constantia" w:eastAsia="Constantia" w:hAnsi="Constantia" w:cs="Constantia"/>
          <w:color w:val="00000A"/>
          <w:sz w:val="24"/>
          <w:szCs w:val="24"/>
        </w:rPr>
        <w:t>rar que el impacto general causado por la hidrólisis alcalina (definida en el estudio con el término “</w:t>
      </w:r>
      <w:proofErr w:type="spellStart"/>
      <w:r>
        <w:rPr>
          <w:rFonts w:ascii="Constantia" w:eastAsia="Constantia" w:hAnsi="Constantia" w:cs="Constantia"/>
          <w:color w:val="00000A"/>
          <w:sz w:val="24"/>
          <w:szCs w:val="24"/>
        </w:rPr>
        <w:t>resomación</w:t>
      </w:r>
      <w:proofErr w:type="spellEnd"/>
      <w:r>
        <w:rPr>
          <w:rFonts w:ascii="Constantia" w:eastAsia="Constantia" w:hAnsi="Constantia" w:cs="Constantia"/>
          <w:color w:val="00000A"/>
          <w:sz w:val="24"/>
          <w:szCs w:val="24"/>
        </w:rPr>
        <w:t>”) es sustancialmente menor que cualquier otra técnica (Figura 1). Esto, determinado a través de los criterios ambientales de impacto establecid</w:t>
      </w:r>
      <w:r>
        <w:rPr>
          <w:rFonts w:ascii="Constantia" w:eastAsia="Constantia" w:hAnsi="Constantia" w:cs="Constantia"/>
          <w:color w:val="00000A"/>
          <w:sz w:val="24"/>
          <w:szCs w:val="24"/>
        </w:rPr>
        <w:t>os y analizados en el estudio como se observa en la Figura 1.2.</w:t>
      </w:r>
      <w:r>
        <w:rPr>
          <w:rFonts w:ascii="Constantia" w:eastAsia="Constantia" w:hAnsi="Constantia" w:cs="Constantia"/>
          <w:color w:val="00000A"/>
          <w:sz w:val="24"/>
          <w:szCs w:val="24"/>
          <w:vertAlign w:val="superscript"/>
        </w:rPr>
        <w:footnoteReference w:id="41"/>
      </w:r>
    </w:p>
    <w:p w:rsidR="00402903" w:rsidRDefault="0071451A">
      <w:pPr>
        <w:spacing w:before="240" w:after="240"/>
        <w:jc w:val="center"/>
        <w:rPr>
          <w:rFonts w:ascii="Constantia" w:eastAsia="Constantia" w:hAnsi="Constantia" w:cs="Constantia"/>
          <w:color w:val="00000A"/>
          <w:sz w:val="24"/>
          <w:szCs w:val="24"/>
        </w:rPr>
      </w:pPr>
      <w:r>
        <w:rPr>
          <w:rFonts w:ascii="Constantia" w:eastAsia="Constantia" w:hAnsi="Constantia" w:cs="Constantia"/>
          <w:b/>
          <w:color w:val="00000A"/>
          <w:sz w:val="24"/>
          <w:szCs w:val="24"/>
        </w:rPr>
        <w:lastRenderedPageBreak/>
        <w:t xml:space="preserve">Figura 1. </w:t>
      </w:r>
      <w:r>
        <w:rPr>
          <w:rFonts w:ascii="Constantia" w:eastAsia="Constantia" w:hAnsi="Constantia" w:cs="Constantia"/>
          <w:color w:val="00000A"/>
          <w:sz w:val="24"/>
          <w:szCs w:val="24"/>
        </w:rPr>
        <w:t>Información que representa el impacto ambiental (expresado en costos sombra) para las técnicas funerarias existentes</w:t>
      </w:r>
      <w:r>
        <w:rPr>
          <w:rFonts w:ascii="Constantia" w:eastAsia="Constantia" w:hAnsi="Constantia" w:cs="Constantia"/>
          <w:color w:val="00000A"/>
          <w:sz w:val="24"/>
          <w:szCs w:val="24"/>
          <w:vertAlign w:val="superscript"/>
        </w:rPr>
        <w:footnoteReference w:id="42"/>
      </w:r>
      <w:r>
        <w:rPr>
          <w:rFonts w:ascii="Constantia" w:eastAsia="Constantia" w:hAnsi="Constantia" w:cs="Constantia"/>
          <w:color w:val="00000A"/>
          <w:sz w:val="24"/>
          <w:szCs w:val="24"/>
        </w:rPr>
        <w:t>:</w:t>
      </w:r>
    </w:p>
    <w:p w:rsidR="00402903" w:rsidRDefault="0071451A">
      <w:pPr>
        <w:spacing w:before="240" w:after="240"/>
        <w:jc w:val="center"/>
        <w:rPr>
          <w:rFonts w:ascii="Constantia" w:eastAsia="Constantia" w:hAnsi="Constantia" w:cs="Constantia"/>
          <w:color w:val="00000A"/>
          <w:sz w:val="24"/>
          <w:szCs w:val="24"/>
        </w:rPr>
      </w:pPr>
      <w:r>
        <w:rPr>
          <w:rFonts w:ascii="Constantia" w:eastAsia="Constantia" w:hAnsi="Constantia" w:cs="Constantia"/>
          <w:noProof/>
          <w:color w:val="00000A"/>
          <w:sz w:val="24"/>
          <w:szCs w:val="24"/>
          <w:lang w:val="es-ES"/>
        </w:rPr>
        <w:drawing>
          <wp:inline distT="114300" distB="114300" distL="114300" distR="114300">
            <wp:extent cx="5641612" cy="2680268"/>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41612" cy="2680268"/>
                    </a:xfrm>
                    <a:prstGeom prst="rect">
                      <a:avLst/>
                    </a:prstGeom>
                    <a:ln/>
                  </pic:spPr>
                </pic:pic>
              </a:graphicData>
            </a:graphic>
          </wp:inline>
        </w:drawing>
      </w:r>
    </w:p>
    <w:p w:rsidR="00402903" w:rsidRDefault="00402903">
      <w:pPr>
        <w:spacing w:before="240" w:after="240"/>
        <w:jc w:val="center"/>
        <w:rPr>
          <w:rFonts w:ascii="Constantia" w:eastAsia="Constantia" w:hAnsi="Constantia" w:cs="Constantia"/>
          <w:color w:val="00000A"/>
          <w:sz w:val="24"/>
          <w:szCs w:val="24"/>
        </w:rPr>
      </w:pPr>
    </w:p>
    <w:p w:rsidR="00402903" w:rsidRDefault="00402903">
      <w:pPr>
        <w:spacing w:before="240" w:after="240"/>
        <w:jc w:val="center"/>
        <w:rPr>
          <w:rFonts w:ascii="Constantia" w:eastAsia="Constantia" w:hAnsi="Constantia" w:cs="Constantia"/>
          <w:color w:val="00000A"/>
          <w:sz w:val="24"/>
          <w:szCs w:val="24"/>
        </w:rPr>
      </w:pPr>
    </w:p>
    <w:p w:rsidR="00402903" w:rsidRDefault="0071451A">
      <w:pPr>
        <w:spacing w:before="240" w:after="240"/>
        <w:jc w:val="center"/>
        <w:rPr>
          <w:rFonts w:ascii="Constantia" w:eastAsia="Constantia" w:hAnsi="Constantia" w:cs="Constantia"/>
          <w:color w:val="00000A"/>
          <w:sz w:val="24"/>
          <w:szCs w:val="24"/>
        </w:rPr>
      </w:pPr>
      <w:r>
        <w:rPr>
          <w:rFonts w:ascii="Constantia" w:eastAsia="Constantia" w:hAnsi="Constantia" w:cs="Constantia"/>
          <w:b/>
          <w:color w:val="00000A"/>
          <w:sz w:val="24"/>
          <w:szCs w:val="24"/>
        </w:rPr>
        <w:t>Figura 1.2.</w:t>
      </w:r>
      <w:r>
        <w:rPr>
          <w:rFonts w:ascii="Constantia" w:eastAsia="Constantia" w:hAnsi="Constantia" w:cs="Constantia"/>
          <w:color w:val="00000A"/>
          <w:sz w:val="24"/>
          <w:szCs w:val="24"/>
        </w:rPr>
        <w:t xml:space="preserve"> Información que representa el impacto ambienta</w:t>
      </w:r>
      <w:r>
        <w:rPr>
          <w:rFonts w:ascii="Constantia" w:eastAsia="Constantia" w:hAnsi="Constantia" w:cs="Constantia"/>
          <w:color w:val="00000A"/>
          <w:sz w:val="24"/>
          <w:szCs w:val="24"/>
        </w:rPr>
        <w:t>l por categorías evaluadas (expresado en costos sombra) para las técnicas funerarias existentes</w:t>
      </w:r>
      <w:r>
        <w:rPr>
          <w:rFonts w:ascii="Constantia" w:eastAsia="Constantia" w:hAnsi="Constantia" w:cs="Constantia"/>
          <w:color w:val="00000A"/>
          <w:sz w:val="24"/>
          <w:szCs w:val="24"/>
          <w:vertAlign w:val="superscript"/>
        </w:rPr>
        <w:footnoteReference w:id="43"/>
      </w:r>
      <w:r>
        <w:rPr>
          <w:rFonts w:ascii="Constantia" w:eastAsia="Constantia" w:hAnsi="Constantia" w:cs="Constantia"/>
          <w:color w:val="00000A"/>
          <w:sz w:val="24"/>
          <w:szCs w:val="24"/>
        </w:rPr>
        <w:t>:</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noProof/>
          <w:color w:val="00000A"/>
          <w:sz w:val="24"/>
          <w:szCs w:val="24"/>
          <w:lang w:val="es-ES"/>
        </w:rPr>
        <w:lastRenderedPageBreak/>
        <w:drawing>
          <wp:inline distT="114300" distB="114300" distL="114300" distR="114300">
            <wp:extent cx="5219700" cy="3409950"/>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219700" cy="3409950"/>
                    </a:xfrm>
                    <a:prstGeom prst="rect">
                      <a:avLst/>
                    </a:prstGeom>
                    <a:ln/>
                  </pic:spPr>
                </pic:pic>
              </a:graphicData>
            </a:graphic>
          </wp:inline>
        </w:drawing>
      </w: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Teniendo en cuenta que durante la hidrólisis alcalina se recrea un proceso de degradación natural del cuerpo en menos tiempo, las grasas, las proteínas, los</w:t>
      </w:r>
      <w:r>
        <w:rPr>
          <w:rFonts w:ascii="Constantia" w:eastAsia="Constantia" w:hAnsi="Constantia" w:cs="Constantia"/>
          <w:color w:val="00000A"/>
          <w:sz w:val="24"/>
          <w:szCs w:val="24"/>
        </w:rPr>
        <w:t xml:space="preserve"> minerales y los carbohidratos de los restos se reducen a componentes orgánicos básicos que se disuelven en el agua. Así, se genera un efluente de agua residual inerte, libre de ADN y patógenos, que no cuenta con remanentes de compuestos orgánicos tóxicos </w:t>
      </w:r>
      <w:r>
        <w:rPr>
          <w:rFonts w:ascii="Constantia" w:eastAsia="Constantia" w:hAnsi="Constantia" w:cs="Constantia"/>
          <w:color w:val="00000A"/>
          <w:sz w:val="24"/>
          <w:szCs w:val="24"/>
        </w:rPr>
        <w:t>ni persistentes, y tampoco contiene remanentes radioactivos, ya que estos no se generan luego de la ejecución del proceso.</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Según lo anterior, para realizar una adecuada disposición de este residuo líquido, solo es necesario el tratamiento de la temperatura (enfriamiento) y la reducción del pH (menor a 10) antes de su disposición final que, generalmente, se realiza al alcantari</w:t>
      </w:r>
      <w:r>
        <w:rPr>
          <w:rFonts w:ascii="Constantia" w:eastAsia="Constantia" w:hAnsi="Constantia" w:cs="Constantia"/>
          <w:color w:val="00000A"/>
          <w:sz w:val="24"/>
          <w:szCs w:val="24"/>
        </w:rPr>
        <w:t>llado público de aguas residuales domésticas</w:t>
      </w:r>
      <w:r>
        <w:rPr>
          <w:rFonts w:ascii="Constantia" w:eastAsia="Constantia" w:hAnsi="Constantia" w:cs="Constantia"/>
          <w:color w:val="00000A"/>
          <w:sz w:val="24"/>
          <w:szCs w:val="24"/>
          <w:vertAlign w:val="superscript"/>
        </w:rPr>
        <w:footnoteReference w:id="44"/>
      </w:r>
      <w:r>
        <w:rPr>
          <w:rFonts w:ascii="Constantia" w:eastAsia="Constantia" w:hAnsi="Constantia" w:cs="Constantia"/>
          <w:color w:val="00000A"/>
          <w:sz w:val="24"/>
          <w:szCs w:val="24"/>
        </w:rPr>
        <w:t>. En otras palabras, las aguas residuales provenientes del proceso de hidrólisis alcalina no suponen una barrera para la implementación de la tecnología, ya que se pueden tratar por métodos convencionales existe</w:t>
      </w:r>
      <w:r>
        <w:rPr>
          <w:rFonts w:ascii="Constantia" w:eastAsia="Constantia" w:hAnsi="Constantia" w:cs="Constantia"/>
          <w:color w:val="00000A"/>
          <w:sz w:val="24"/>
          <w:szCs w:val="24"/>
        </w:rPr>
        <w:t>ntes en Colombia, e incluso se pueden reutilizar como fertilizante por los nutrientes que contiene. Adicionalmente, Colombia ya cuenta con la correspondiente normativa aplicable a la ejecución de vertimientos, que deberán cumplir las personas jurídicas que</w:t>
      </w:r>
      <w:r>
        <w:rPr>
          <w:rFonts w:ascii="Constantia" w:eastAsia="Constantia" w:hAnsi="Constantia" w:cs="Constantia"/>
          <w:color w:val="00000A"/>
          <w:sz w:val="24"/>
          <w:szCs w:val="24"/>
        </w:rPr>
        <w:t xml:space="preserve"> presten servicios funerarios y opten por incluir esta </w:t>
      </w:r>
      <w:r>
        <w:rPr>
          <w:rFonts w:ascii="Constantia" w:eastAsia="Constantia" w:hAnsi="Constantia" w:cs="Constantia"/>
          <w:color w:val="00000A"/>
          <w:sz w:val="24"/>
          <w:szCs w:val="24"/>
        </w:rPr>
        <w:lastRenderedPageBreak/>
        <w:t>tecnología en su portafolio de servicios. A continuación, se presenta una síntesis de dicha normativa:</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Decreto 1076 de 2015, promulgado por el Ministerio de Ambiente y Desarrollo Sostenible (MADS): est</w:t>
      </w:r>
      <w:r>
        <w:rPr>
          <w:rFonts w:ascii="Constantia" w:eastAsia="Constantia" w:hAnsi="Constantia" w:cs="Constantia"/>
          <w:color w:val="00000A"/>
          <w:sz w:val="24"/>
          <w:szCs w:val="24"/>
        </w:rPr>
        <w:t>a norma recopila los Decretos 1541 de 1978 y 3930 de 2010, que establecen disposiciones relacionadas con vertimientos al recurso hídrico y al alcantarillado, entre las que se destacan los artículos 2.2.3.3.4.1, 2.2.3.3.4.13, y 2.2.3.2.23.3:</w:t>
      </w:r>
    </w:p>
    <w:p w:rsidR="00402903" w:rsidRDefault="0071451A">
      <w:pPr>
        <w:spacing w:before="240" w:after="240"/>
        <w:ind w:left="720"/>
        <w:jc w:val="both"/>
        <w:rPr>
          <w:rFonts w:ascii="Constantia" w:eastAsia="Constantia" w:hAnsi="Constantia" w:cs="Constantia"/>
          <w:color w:val="00000A"/>
          <w:sz w:val="24"/>
          <w:szCs w:val="24"/>
        </w:rPr>
      </w:pPr>
      <w:proofErr w:type="gramStart"/>
      <w:r>
        <w:rPr>
          <w:rFonts w:ascii="Constantia" w:eastAsia="Constantia" w:hAnsi="Constantia" w:cs="Constantia"/>
          <w:color w:val="00000A"/>
          <w:sz w:val="24"/>
          <w:szCs w:val="24"/>
        </w:rPr>
        <w:t>•  Obligatoried</w:t>
      </w:r>
      <w:r>
        <w:rPr>
          <w:rFonts w:ascii="Constantia" w:eastAsia="Constantia" w:hAnsi="Constantia" w:cs="Constantia"/>
          <w:color w:val="00000A"/>
          <w:sz w:val="24"/>
          <w:szCs w:val="24"/>
        </w:rPr>
        <w:t>ad</w:t>
      </w:r>
      <w:proofErr w:type="gramEnd"/>
      <w:r>
        <w:rPr>
          <w:rFonts w:ascii="Constantia" w:eastAsia="Constantia" w:hAnsi="Constantia" w:cs="Constantia"/>
          <w:color w:val="00000A"/>
          <w:sz w:val="24"/>
          <w:szCs w:val="24"/>
        </w:rPr>
        <w:t xml:space="preserve"> de los suscriptores o usuarios del alcantarillado a presentar la caracterización de sus vertimientos al prestador del servicio público, de acuerdo con la frecuencia que se determine y empleando el </w:t>
      </w:r>
      <w:r>
        <w:rPr>
          <w:rFonts w:ascii="Constantia" w:eastAsia="Constantia" w:hAnsi="Constantia" w:cs="Constantia"/>
          <w:i/>
          <w:color w:val="00000A"/>
          <w:sz w:val="24"/>
          <w:szCs w:val="24"/>
        </w:rPr>
        <w:t>Protocolo para el monitoreo de los vertimientos en aguas</w:t>
      </w:r>
      <w:r>
        <w:rPr>
          <w:rFonts w:ascii="Constantia" w:eastAsia="Constantia" w:hAnsi="Constantia" w:cs="Constantia"/>
          <w:i/>
          <w:color w:val="00000A"/>
          <w:sz w:val="24"/>
          <w:szCs w:val="24"/>
        </w:rPr>
        <w:t xml:space="preserve"> superficiales y subterráneas</w:t>
      </w:r>
      <w:r>
        <w:rPr>
          <w:rFonts w:ascii="Constantia" w:eastAsia="Constantia" w:hAnsi="Constantia" w:cs="Constantia"/>
          <w:color w:val="00000A"/>
          <w:sz w:val="24"/>
          <w:szCs w:val="24"/>
        </w:rPr>
        <w:t>.</w:t>
      </w:r>
    </w:p>
    <w:p w:rsidR="00402903" w:rsidRDefault="0071451A">
      <w:pPr>
        <w:spacing w:before="240" w:after="240"/>
        <w:ind w:left="720"/>
        <w:jc w:val="both"/>
        <w:rPr>
          <w:rFonts w:ascii="Constantia" w:eastAsia="Constantia" w:hAnsi="Constantia" w:cs="Constantia"/>
          <w:color w:val="00000A"/>
          <w:sz w:val="24"/>
          <w:szCs w:val="24"/>
        </w:rPr>
      </w:pPr>
      <w:proofErr w:type="gramStart"/>
      <w:r>
        <w:rPr>
          <w:rFonts w:ascii="Constantia" w:eastAsia="Constantia" w:hAnsi="Constantia" w:cs="Constantia"/>
          <w:color w:val="00000A"/>
          <w:sz w:val="24"/>
          <w:szCs w:val="24"/>
        </w:rPr>
        <w:t>•  Descarga</w:t>
      </w:r>
      <w:proofErr w:type="gramEnd"/>
      <w:r>
        <w:rPr>
          <w:rFonts w:ascii="Constantia" w:eastAsia="Constantia" w:hAnsi="Constantia" w:cs="Constantia"/>
          <w:color w:val="00000A"/>
          <w:sz w:val="24"/>
          <w:szCs w:val="24"/>
        </w:rPr>
        <w:t xml:space="preserve"> de efluentes industriales en el sistema de alcantarillado público, siempre y cuando estos cumplan con la norma de vertimientos puntuales.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ese mismo año, el MADS fijó la norma de calidad de vertimientos a través de la Resolución 0631, que reglamentó los parámetros y valores límites máximos permisibles en los vertimientos puntuales a cuerpos de agua superficiales y sistemas de alcantarillad</w:t>
      </w:r>
      <w:r>
        <w:rPr>
          <w:rFonts w:ascii="Constantia" w:eastAsia="Constantia" w:hAnsi="Constantia" w:cs="Constantia"/>
          <w:color w:val="00000A"/>
          <w:sz w:val="24"/>
          <w:szCs w:val="24"/>
        </w:rPr>
        <w:t>o público. En dicha reglamentación, se organizaron 8 sectores y 73 actividades objeto de regulación, para lo cual se establecieron valores de referencia de obligatorio cumplimiento para los vertimientos derivados de las actividades que se desarrollen. De a</w:t>
      </w:r>
      <w:r>
        <w:rPr>
          <w:rFonts w:ascii="Constantia" w:eastAsia="Constantia" w:hAnsi="Constantia" w:cs="Constantia"/>
          <w:color w:val="00000A"/>
          <w:sz w:val="24"/>
          <w:szCs w:val="24"/>
        </w:rPr>
        <w:t>cuerdo con lo anterior, y considerando que los efluentes derivados de la hidrólisis alcalina serían vertimientos puntuales de aguas residuales no domésticas (</w:t>
      </w:r>
      <w:proofErr w:type="spellStart"/>
      <w:r>
        <w:rPr>
          <w:rFonts w:ascii="Constantia" w:eastAsia="Constantia" w:hAnsi="Constantia" w:cs="Constantia"/>
          <w:color w:val="00000A"/>
          <w:sz w:val="24"/>
          <w:szCs w:val="24"/>
        </w:rPr>
        <w:t>ARnD</w:t>
      </w:r>
      <w:proofErr w:type="spellEnd"/>
      <w:r>
        <w:rPr>
          <w:rFonts w:ascii="Constantia" w:eastAsia="Constantia" w:hAnsi="Constantia" w:cs="Constantia"/>
          <w:color w:val="00000A"/>
          <w:sz w:val="24"/>
          <w:szCs w:val="24"/>
        </w:rPr>
        <w:t>) de pompas fúnebres y actividades relacionadas, es aplicable el artículo 14</w:t>
      </w:r>
      <w:r>
        <w:rPr>
          <w:rFonts w:ascii="Constantia" w:eastAsia="Constantia" w:hAnsi="Constantia" w:cs="Constantia"/>
          <w:color w:val="00000A"/>
          <w:sz w:val="24"/>
          <w:szCs w:val="24"/>
          <w:vertAlign w:val="superscript"/>
        </w:rPr>
        <w:footnoteReference w:id="45"/>
      </w:r>
      <w:r>
        <w:rPr>
          <w:rFonts w:ascii="Constantia" w:eastAsia="Constantia" w:hAnsi="Constantia" w:cs="Constantia"/>
          <w:color w:val="00000A"/>
          <w:sz w:val="24"/>
          <w:szCs w:val="24"/>
        </w:rPr>
        <w:t xml:space="preserve"> de la resolución</w:t>
      </w:r>
      <w:r>
        <w:rPr>
          <w:rFonts w:ascii="Constantia" w:eastAsia="Constantia" w:hAnsi="Constantia" w:cs="Constantia"/>
          <w:color w:val="00000A"/>
          <w:sz w:val="24"/>
          <w:szCs w:val="24"/>
        </w:rPr>
        <w:t xml:space="preserve"> que establece los respectivos parámetros fisicoquímicos y sus valores límites máximos permisibles.</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el caso de la disposición de los efluentes de la hidrólisis alcalina directamente al alcantarillado público, se deberán tomar los parámetros y valores de</w:t>
      </w:r>
      <w:r>
        <w:rPr>
          <w:rFonts w:ascii="Constantia" w:eastAsia="Constantia" w:hAnsi="Constantia" w:cs="Constantia"/>
          <w:color w:val="00000A"/>
          <w:sz w:val="24"/>
          <w:szCs w:val="24"/>
        </w:rPr>
        <w:t>finidos en el artículo 16 de la resolución en mención. Se debe precisar que para el cálculo de los valores límites permisibles de parámetros generales, compuestos de fósforo y nitrógeno, se usa como referencia el valor límite del parámetro establecido para</w:t>
      </w:r>
      <w:r>
        <w:rPr>
          <w:rFonts w:ascii="Constantia" w:eastAsia="Constantia" w:hAnsi="Constantia" w:cs="Constantia"/>
          <w:color w:val="00000A"/>
          <w:sz w:val="24"/>
          <w:szCs w:val="24"/>
        </w:rPr>
        <w:t xml:space="preserve"> la actividad en el artículo 14 y posteriormente este valor se multiplica por 1,50, factor multiplicador establecido por la autoridad nacional competente en la Resolución 0631 </w:t>
      </w:r>
      <w:r>
        <w:rPr>
          <w:rFonts w:ascii="Constantia" w:eastAsia="Constantia" w:hAnsi="Constantia" w:cs="Constantia"/>
          <w:color w:val="00000A"/>
          <w:sz w:val="24"/>
          <w:szCs w:val="24"/>
        </w:rPr>
        <w:lastRenderedPageBreak/>
        <w:t>para obtener el valor del límite máximo permisible para vertimientos al alcantar</w:t>
      </w:r>
      <w:r>
        <w:rPr>
          <w:rFonts w:ascii="Constantia" w:eastAsia="Constantia" w:hAnsi="Constantia" w:cs="Constantia"/>
          <w:color w:val="00000A"/>
          <w:sz w:val="24"/>
          <w:szCs w:val="24"/>
        </w:rPr>
        <w:t xml:space="preserve">illado público.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Por otra parte, la Resolución 75 de 2011 tiene por objeto adoptar el formato de reporte sobre el estado de cumplimiento de la norma de vertimiento puntual al alcantarillado público de los suscriptores y/o usuarios, en cuyos predios o inmue</w:t>
      </w:r>
      <w:r>
        <w:rPr>
          <w:rFonts w:ascii="Constantia" w:eastAsia="Constantia" w:hAnsi="Constantia" w:cs="Constantia"/>
          <w:color w:val="00000A"/>
          <w:sz w:val="24"/>
          <w:szCs w:val="24"/>
        </w:rPr>
        <w:t>bles se preste un servicio comercial, industrial, oficial y especial. Esta norma es aplicable, ya que establece los lineamientos para el reporte de información de vertimientos puntuales en el alcantarillado público y en su parágrafo 4 reglamenta que la aut</w:t>
      </w:r>
      <w:r>
        <w:rPr>
          <w:rFonts w:ascii="Constantia" w:eastAsia="Constantia" w:hAnsi="Constantia" w:cs="Constantia"/>
          <w:color w:val="00000A"/>
          <w:sz w:val="24"/>
          <w:szCs w:val="24"/>
        </w:rPr>
        <w:t>oridad ambiental podrá verificar el cumplimiento de la norma por parte de los suscriptores o usuarios del servicio público de alcantarillado en cualquier momento.</w:t>
      </w:r>
    </w:p>
    <w:p w:rsidR="00402903" w:rsidRDefault="0071451A">
      <w:pPr>
        <w:spacing w:before="240" w:after="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Asimismo, tras un estudio de éxito realizado en el Reino Unido, se determinó que el efluente </w:t>
      </w:r>
      <w:r>
        <w:rPr>
          <w:rFonts w:ascii="Constantia" w:eastAsia="Constantia" w:hAnsi="Constantia" w:cs="Constantia"/>
          <w:color w:val="00000A"/>
          <w:sz w:val="24"/>
          <w:szCs w:val="24"/>
        </w:rPr>
        <w:t>de la hidrólisis alcalina no representa una preocupación para los sistemas de alcantarillado, las obras de tratamiento de aguas residuales y sus operaciones relacionadas, y la calidad del agua receptora. El estudio concluye que los resultados de las muestr</w:t>
      </w:r>
      <w:r>
        <w:rPr>
          <w:rFonts w:ascii="Constantia" w:eastAsia="Constantia" w:hAnsi="Constantia" w:cs="Constantia"/>
          <w:color w:val="00000A"/>
          <w:sz w:val="24"/>
          <w:szCs w:val="24"/>
        </w:rPr>
        <w:t>as indican que no hay ninguna razón técnica por la que el líquido de la hidrólisis alcalina no se pueda descargar al alcantarillado para su procesamiento mediante métodos estándar de tratamiento de agua.</w:t>
      </w:r>
      <w:r>
        <w:rPr>
          <w:rFonts w:ascii="Constantia" w:eastAsia="Constantia" w:hAnsi="Constantia" w:cs="Constantia"/>
          <w:color w:val="00000A"/>
          <w:sz w:val="24"/>
          <w:szCs w:val="24"/>
          <w:vertAlign w:val="superscript"/>
        </w:rPr>
        <w:footnoteReference w:id="46"/>
      </w:r>
    </w:p>
    <w:p w:rsidR="00402903" w:rsidRDefault="00402903">
      <w:pPr>
        <w:spacing w:after="240"/>
        <w:jc w:val="both"/>
        <w:rPr>
          <w:rFonts w:ascii="Constantia" w:eastAsia="Constantia" w:hAnsi="Constantia" w:cs="Constantia"/>
          <w:color w:val="00000A"/>
          <w:sz w:val="24"/>
          <w:szCs w:val="24"/>
        </w:rPr>
      </w:pPr>
    </w:p>
    <w:p w:rsidR="00402903" w:rsidRDefault="0071451A">
      <w:pPr>
        <w:numPr>
          <w:ilvl w:val="0"/>
          <w:numId w:val="1"/>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IMPACTO FISCAL</w:t>
      </w:r>
    </w:p>
    <w:p w:rsidR="00402903" w:rsidRDefault="00402903">
      <w:pPr>
        <w:spacing w:after="0"/>
        <w:ind w:right="740"/>
        <w:jc w:val="both"/>
        <w:rPr>
          <w:rFonts w:ascii="Constantia" w:eastAsia="Constantia" w:hAnsi="Constantia" w:cs="Constantia"/>
          <w:b/>
          <w:color w:val="00000A"/>
          <w:sz w:val="24"/>
          <w:szCs w:val="24"/>
        </w:rPr>
      </w:pPr>
    </w:p>
    <w:p w:rsidR="00402903" w:rsidRDefault="0071451A">
      <w:pPr>
        <w:spacing w:after="0"/>
        <w:ind w:right="62"/>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7° de la Ley 819 de 20</w:t>
      </w:r>
      <w:r>
        <w:rPr>
          <w:rFonts w:ascii="Constantia" w:eastAsia="Constantia" w:hAnsi="Constantia" w:cs="Constantia"/>
          <w:color w:val="00000A"/>
          <w:sz w:val="24"/>
          <w:szCs w:val="24"/>
        </w:rPr>
        <w:t xml:space="preserve">03 estipula que la exposición de motivos de los proyectos de ley </w:t>
      </w:r>
      <w:proofErr w:type="gramStart"/>
      <w:r>
        <w:rPr>
          <w:rFonts w:ascii="Constantia" w:eastAsia="Constantia" w:hAnsi="Constantia" w:cs="Constantia"/>
          <w:color w:val="00000A"/>
          <w:sz w:val="24"/>
          <w:szCs w:val="24"/>
        </w:rPr>
        <w:t>deberán</w:t>
      </w:r>
      <w:proofErr w:type="gramEnd"/>
      <w:r>
        <w:rPr>
          <w:rFonts w:ascii="Constantia" w:eastAsia="Constantia" w:hAnsi="Constantia" w:cs="Constantia"/>
          <w:color w:val="00000A"/>
          <w:sz w:val="24"/>
          <w:szCs w:val="24"/>
        </w:rPr>
        <w:t xml:space="preserve"> contener un acápite que indique el posible impacto de la iniciativa presentada.</w:t>
      </w:r>
    </w:p>
    <w:p w:rsidR="00402903" w:rsidRDefault="00402903">
      <w:pPr>
        <w:spacing w:after="0"/>
        <w:ind w:right="-79"/>
        <w:jc w:val="both"/>
        <w:rPr>
          <w:rFonts w:ascii="Constantia" w:eastAsia="Constantia" w:hAnsi="Constantia" w:cs="Constantia"/>
          <w:color w:val="00000A"/>
          <w:sz w:val="24"/>
          <w:szCs w:val="24"/>
        </w:rPr>
      </w:pPr>
    </w:p>
    <w:p w:rsidR="00402903" w:rsidRDefault="0071451A">
      <w:pPr>
        <w:spacing w:after="0"/>
        <w:ind w:right="62"/>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Se considera que el presente proyecto de ley no conlleva ningún impacto fiscal pues no implica el otor</w:t>
      </w:r>
      <w:r>
        <w:rPr>
          <w:rFonts w:ascii="Constantia" w:eastAsia="Constantia" w:hAnsi="Constantia" w:cs="Constantia"/>
          <w:color w:val="00000A"/>
          <w:sz w:val="24"/>
          <w:szCs w:val="24"/>
        </w:rPr>
        <w:t>gamiento de beneficios tributarios ni ordena ningún tipo de gasto que deba ser compatible con el Marco Fiscal de Mediano Plazo.</w:t>
      </w:r>
    </w:p>
    <w:p w:rsidR="00402903" w:rsidRDefault="00402903">
      <w:pPr>
        <w:spacing w:before="200" w:after="0"/>
        <w:ind w:right="62"/>
        <w:jc w:val="both"/>
        <w:rPr>
          <w:rFonts w:ascii="Constantia" w:eastAsia="Constantia" w:hAnsi="Constantia" w:cs="Constantia"/>
          <w:color w:val="00000A"/>
          <w:sz w:val="24"/>
          <w:szCs w:val="24"/>
        </w:rPr>
      </w:pPr>
    </w:p>
    <w:p w:rsidR="00402903" w:rsidRDefault="0071451A">
      <w:pPr>
        <w:numPr>
          <w:ilvl w:val="0"/>
          <w:numId w:val="1"/>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DESCRIPCIÓN DEL PROYECTO</w:t>
      </w:r>
    </w:p>
    <w:p w:rsidR="00402903" w:rsidRDefault="00402903">
      <w:pPr>
        <w:spacing w:after="0"/>
        <w:ind w:right="740"/>
        <w:jc w:val="both"/>
        <w:rPr>
          <w:rFonts w:ascii="Constantia" w:eastAsia="Constantia" w:hAnsi="Constantia" w:cs="Constantia"/>
          <w:b/>
          <w:color w:val="00000A"/>
          <w:sz w:val="24"/>
          <w:szCs w:val="24"/>
        </w:rPr>
      </w:pPr>
    </w:p>
    <w:p w:rsidR="00402903" w:rsidRDefault="0071451A">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proyecto de ley cuenta con nueve (9) artículos, incluidos el objeto y la vigencia, de la siguiente</w:t>
      </w:r>
      <w:r>
        <w:rPr>
          <w:rFonts w:ascii="Constantia" w:eastAsia="Constantia" w:hAnsi="Constantia" w:cs="Constantia"/>
          <w:color w:val="00000A"/>
          <w:sz w:val="24"/>
          <w:szCs w:val="24"/>
        </w:rPr>
        <w:t xml:space="preserve"> manera:</w:t>
      </w:r>
    </w:p>
    <w:p w:rsidR="00402903" w:rsidRDefault="00402903">
      <w:pPr>
        <w:spacing w:after="0"/>
        <w:ind w:right="740"/>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1: Establecer la hidrólisis funeraria como servicio de disposición final de cadáveres</w:t>
      </w:r>
    </w:p>
    <w:p w:rsidR="00402903" w:rsidRDefault="00402903">
      <w:pPr>
        <w:numPr>
          <w:ilvl w:val="0"/>
          <w:numId w:val="4"/>
        </w:numPr>
        <w:spacing w:after="0"/>
        <w:ind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2: Define el proceso de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3: Establece los principios que deberán regir la aplicación de la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4: Dispone cuáles serán las personas jurídicas habilitadas para realizar el procedimiento de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5: Establece las autoridades competentes para emitir la licencia para realizar la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6: Estable</w:t>
      </w:r>
      <w:r>
        <w:rPr>
          <w:rFonts w:ascii="Constantia" w:eastAsia="Constantia" w:hAnsi="Constantia" w:cs="Constantia"/>
          <w:color w:val="00000A"/>
          <w:sz w:val="24"/>
          <w:szCs w:val="24"/>
        </w:rPr>
        <w:t>ce los requisitos a cumplir para poder realizar un procedimiento de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7: Establece los requisitos que deben cumplir las personas jurídicas que deseen prestar el servicio de hidrólisis alcalina.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8: Dispone que se enten</w:t>
      </w:r>
      <w:r>
        <w:rPr>
          <w:rFonts w:ascii="Constantia" w:eastAsia="Constantia" w:hAnsi="Constantia" w:cs="Constantia"/>
          <w:color w:val="00000A"/>
          <w:sz w:val="24"/>
          <w:szCs w:val="24"/>
        </w:rPr>
        <w:t>derá incorporada la hidrólisis alcalina en todas las normas y reglamentaciones que traten sobre servicios funerarios y disposición final de cadáveres</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4"/>
        </w:num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Artículo 9: Vigencia.</w:t>
      </w:r>
    </w:p>
    <w:p w:rsidR="00402903" w:rsidRDefault="00402903">
      <w:pPr>
        <w:spacing w:after="0"/>
        <w:ind w:left="720" w:right="-79"/>
        <w:jc w:val="both"/>
        <w:rPr>
          <w:rFonts w:ascii="Constantia" w:eastAsia="Constantia" w:hAnsi="Constantia" w:cs="Constantia"/>
          <w:color w:val="00000A"/>
          <w:sz w:val="24"/>
          <w:szCs w:val="24"/>
        </w:rPr>
      </w:pPr>
    </w:p>
    <w:p w:rsidR="00402903" w:rsidRDefault="0071451A">
      <w:pPr>
        <w:numPr>
          <w:ilvl w:val="0"/>
          <w:numId w:val="1"/>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CONFLICTO DE INTERESES</w:t>
      </w:r>
    </w:p>
    <w:p w:rsidR="00402903" w:rsidRDefault="00402903">
      <w:pPr>
        <w:spacing w:after="0"/>
        <w:ind w:right="-79"/>
        <w:jc w:val="both"/>
        <w:rPr>
          <w:rFonts w:ascii="Constantia" w:eastAsia="Constantia" w:hAnsi="Constantia" w:cs="Constantia"/>
          <w:b/>
          <w:color w:val="00000A"/>
          <w:sz w:val="24"/>
          <w:szCs w:val="24"/>
        </w:rPr>
      </w:pPr>
    </w:p>
    <w:p w:rsidR="00402903" w:rsidRDefault="0071451A">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El artículo 286 de la Ley 5 de 1992, modificado por el art</w:t>
      </w:r>
      <w:r>
        <w:rPr>
          <w:rFonts w:ascii="Constantia" w:eastAsia="Constantia" w:hAnsi="Constantia" w:cs="Constantia"/>
          <w:color w:val="00000A"/>
          <w:sz w:val="24"/>
          <w:szCs w:val="24"/>
        </w:rPr>
        <w:t xml:space="preserve">ículo 1° de la Ley 2003 de 2019, establece la necesidad de todo congresista de declarar todos los conflictos de interés que puedan surgir en la discusión o votación de un proyecto de ley, los cuales se dan cuando pueda existir beneficio particular, actual </w:t>
      </w:r>
      <w:r>
        <w:rPr>
          <w:rFonts w:ascii="Constantia" w:eastAsia="Constantia" w:hAnsi="Constantia" w:cs="Constantia"/>
          <w:color w:val="00000A"/>
          <w:sz w:val="24"/>
          <w:szCs w:val="24"/>
        </w:rPr>
        <w:t>y directo:</w:t>
      </w:r>
    </w:p>
    <w:p w:rsidR="00402903" w:rsidRDefault="00402903">
      <w:pPr>
        <w:spacing w:after="0"/>
        <w:ind w:right="-79"/>
        <w:jc w:val="both"/>
        <w:rPr>
          <w:rFonts w:ascii="Constantia" w:eastAsia="Constantia" w:hAnsi="Constantia" w:cs="Constantia"/>
          <w:color w:val="00000A"/>
          <w:sz w:val="24"/>
          <w:szCs w:val="24"/>
        </w:rPr>
      </w:pPr>
    </w:p>
    <w:p w:rsidR="00402903" w:rsidRDefault="0071451A">
      <w:pPr>
        <w:spacing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w:t>
      </w:r>
      <w:r>
        <w:rPr>
          <w:rFonts w:ascii="Constantia" w:eastAsia="Constantia" w:hAnsi="Constantia" w:cs="Constantia"/>
          <w:color w:val="00000A"/>
          <w:sz w:val="24"/>
          <w:szCs w:val="24"/>
        </w:rPr>
        <w:lastRenderedPageBreak/>
        <w:t>penales</w:t>
      </w:r>
      <w:r>
        <w:rPr>
          <w:rFonts w:ascii="Constantia" w:eastAsia="Constantia" w:hAnsi="Constantia" w:cs="Constantia"/>
          <w:color w:val="00000A"/>
          <w:sz w:val="24"/>
          <w:szCs w:val="24"/>
        </w:rPr>
        <w:t xml:space="preserve">, disciplinarias, fiscales o administrativas a las que se encuentre formalmente vinculado. </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b) Beneficio actual: aquel que efectivamente se configura en las circunstancias presentes y existentes al momento en el que el congresista participa de la decisión</w:t>
      </w:r>
    </w:p>
    <w:p w:rsidR="00402903" w:rsidRDefault="0071451A">
      <w:pPr>
        <w:spacing w:before="240" w:after="24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402903" w:rsidRDefault="0071451A">
      <w:pPr>
        <w:spacing w:after="0"/>
        <w:ind w:right="-79"/>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En este sentido, puede e</w:t>
      </w:r>
      <w:r>
        <w:rPr>
          <w:rFonts w:ascii="Constantia" w:eastAsia="Constantia" w:hAnsi="Constantia" w:cs="Constantia"/>
          <w:color w:val="00000A"/>
          <w:sz w:val="24"/>
          <w:szCs w:val="24"/>
        </w:rPr>
        <w:t>xistir un conflicto de interés para el congresista o la congresista que tenga participación en cementerios, parques cementerios o las empresas que presten servicios funerarios y que están establecidas en el artículo 111 de la Ley 795 de 2003, o cuyo cónyug</w:t>
      </w:r>
      <w:r>
        <w:rPr>
          <w:rFonts w:ascii="Constantia" w:eastAsia="Constantia" w:hAnsi="Constantia" w:cs="Constantia"/>
          <w:color w:val="00000A"/>
          <w:sz w:val="24"/>
          <w:szCs w:val="24"/>
        </w:rPr>
        <w:t>e, compañero o compañera permanente, o parientes dentro del segundo grado de consanguinidad, segundo de afinidad o primero civil tengan participación en las empresas antes mencionadas.</w:t>
      </w:r>
    </w:p>
    <w:p w:rsidR="00402903" w:rsidRDefault="00402903">
      <w:pPr>
        <w:spacing w:after="0"/>
        <w:ind w:right="-79"/>
        <w:jc w:val="both"/>
        <w:rPr>
          <w:rFonts w:ascii="Constantia" w:eastAsia="Constantia" w:hAnsi="Constantia" w:cs="Constantia"/>
          <w:color w:val="00000A"/>
          <w:sz w:val="24"/>
          <w:szCs w:val="24"/>
        </w:rPr>
      </w:pPr>
    </w:p>
    <w:p w:rsidR="00402903" w:rsidRDefault="0071451A">
      <w:pPr>
        <w:numPr>
          <w:ilvl w:val="0"/>
          <w:numId w:val="1"/>
        </w:numPr>
        <w:spacing w:after="0"/>
        <w:ind w:right="740"/>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CONSIDERACIONES FINALES: </w:t>
      </w:r>
    </w:p>
    <w:p w:rsidR="00402903" w:rsidRDefault="0071451A">
      <w:pPr>
        <w:spacing w:after="0"/>
        <w:jc w:val="both"/>
        <w:rPr>
          <w:rFonts w:ascii="Constantia" w:eastAsia="Constantia" w:hAnsi="Constantia" w:cs="Constantia"/>
          <w:color w:val="00000A"/>
          <w:sz w:val="24"/>
          <w:szCs w:val="24"/>
        </w:rPr>
      </w:pPr>
      <w:bookmarkStart w:id="3" w:name="_heading=h.gjdgxs" w:colFirst="0" w:colLast="0"/>
      <w:bookmarkEnd w:id="3"/>
      <w:r>
        <w:rPr>
          <w:rFonts w:ascii="Constantia" w:eastAsia="Constantia" w:hAnsi="Constantia" w:cs="Constantia"/>
          <w:color w:val="00000A"/>
          <w:sz w:val="24"/>
          <w:szCs w:val="24"/>
        </w:rPr>
        <w:br/>
        <w:t>La necesidad de regular la Hidrólisis surge</w:t>
      </w:r>
      <w:r>
        <w:rPr>
          <w:rFonts w:ascii="Constantia" w:eastAsia="Constantia" w:hAnsi="Constantia" w:cs="Constantia"/>
          <w:color w:val="00000A"/>
          <w:sz w:val="24"/>
          <w:szCs w:val="24"/>
        </w:rPr>
        <w:t xml:space="preserve"> para incluir en la legislación un servicio funerario que garantice una transformación más eficiente del cadáver y, al mismo tiempo, reduzca el impacto ambiental en comparación con los procedimientos existentes y establecidos, como la cremación e inhumació</w:t>
      </w:r>
      <w:r>
        <w:rPr>
          <w:rFonts w:ascii="Constantia" w:eastAsia="Constantia" w:hAnsi="Constantia" w:cs="Constantia"/>
          <w:color w:val="00000A"/>
          <w:sz w:val="24"/>
          <w:szCs w:val="24"/>
        </w:rPr>
        <w:t>n. Esta iniciativa se basa en la creciente conciencia de la importancia de adoptar prácticas funerarias más sostenibles, que minimicen la contaminación del suelo y el agua, reduzcan el consumo de recursos naturales y disminuyan las emisiones de gases de ef</w:t>
      </w:r>
      <w:r>
        <w:rPr>
          <w:rFonts w:ascii="Constantia" w:eastAsia="Constantia" w:hAnsi="Constantia" w:cs="Constantia"/>
          <w:color w:val="00000A"/>
          <w:sz w:val="24"/>
          <w:szCs w:val="24"/>
        </w:rPr>
        <w:t xml:space="preserve">ecto invernadero. De esta manera, se contribuye a la preservación del medio ambiente y se promueve una gestión más responsable de los restos mortales, en consonancia con las actuales demandas de sostenibilidad y cuidado del entorno. Lo anterior no implica </w:t>
      </w:r>
      <w:r>
        <w:rPr>
          <w:rFonts w:ascii="Constantia" w:eastAsia="Constantia" w:hAnsi="Constantia" w:cs="Constantia"/>
          <w:color w:val="00000A"/>
          <w:sz w:val="24"/>
          <w:szCs w:val="24"/>
        </w:rPr>
        <w:t xml:space="preserve">desconocer las prácticas existentes en concordancia con el Respeto a la voluntad de la persona fallecida en vida o la de sus familiares a la hora de elegir el procedimiento para tratar los restos. </w:t>
      </w:r>
    </w:p>
    <w:p w:rsidR="00402903" w:rsidRDefault="00402903">
      <w:pPr>
        <w:spacing w:after="0"/>
        <w:jc w:val="both"/>
        <w:rPr>
          <w:rFonts w:ascii="Constantia" w:eastAsia="Constantia" w:hAnsi="Constantia" w:cs="Constantia"/>
          <w:color w:val="00000A"/>
          <w:sz w:val="24"/>
          <w:szCs w:val="24"/>
        </w:rPr>
      </w:pPr>
      <w:bookmarkStart w:id="4" w:name="_heading=h.r2s1eob8xc1a" w:colFirst="0" w:colLast="0"/>
      <w:bookmarkEnd w:id="4"/>
    </w:p>
    <w:p w:rsidR="00402903" w:rsidRDefault="0071451A">
      <w:pPr>
        <w:spacing w:after="0"/>
        <w:jc w:val="both"/>
        <w:rPr>
          <w:rFonts w:ascii="Constantia" w:eastAsia="Constantia" w:hAnsi="Constantia" w:cs="Constantia"/>
          <w:b/>
          <w:color w:val="00000A"/>
          <w:sz w:val="24"/>
          <w:szCs w:val="24"/>
        </w:rPr>
      </w:pPr>
      <w:bookmarkStart w:id="5" w:name="_heading=h.6iqvpbord9vk" w:colFirst="0" w:colLast="0"/>
      <w:bookmarkEnd w:id="5"/>
      <w:r>
        <w:rPr>
          <w:rFonts w:ascii="Constantia" w:eastAsia="Constantia" w:hAnsi="Constantia" w:cs="Constantia"/>
          <w:b/>
          <w:color w:val="00000A"/>
          <w:sz w:val="24"/>
          <w:szCs w:val="24"/>
        </w:rPr>
        <w:t>PROPOSICIÓN</w:t>
      </w:r>
    </w:p>
    <w:p w:rsidR="00402903" w:rsidRDefault="00402903">
      <w:pPr>
        <w:spacing w:after="0"/>
        <w:jc w:val="both"/>
        <w:rPr>
          <w:rFonts w:ascii="Constantia" w:eastAsia="Constantia" w:hAnsi="Constantia" w:cs="Constantia"/>
          <w:b/>
          <w:color w:val="00000A"/>
          <w:sz w:val="24"/>
          <w:szCs w:val="24"/>
        </w:rPr>
      </w:pPr>
      <w:bookmarkStart w:id="6" w:name="_heading=h.eid5oiklqllb" w:colFirst="0" w:colLast="0"/>
      <w:bookmarkEnd w:id="6"/>
    </w:p>
    <w:p w:rsidR="00402903" w:rsidRDefault="0071451A">
      <w:pPr>
        <w:spacing w:after="0"/>
        <w:jc w:val="both"/>
        <w:rPr>
          <w:rFonts w:ascii="Constantia" w:eastAsia="Constantia" w:hAnsi="Constantia" w:cs="Constantia"/>
          <w:color w:val="00000A"/>
          <w:sz w:val="24"/>
          <w:szCs w:val="24"/>
        </w:rPr>
      </w:pPr>
      <w:bookmarkStart w:id="7" w:name="_heading=h.j041i5ilar7x" w:colFirst="0" w:colLast="0"/>
      <w:bookmarkEnd w:id="7"/>
      <w:r>
        <w:rPr>
          <w:rFonts w:ascii="Constantia" w:eastAsia="Constantia" w:hAnsi="Constantia" w:cs="Constantia"/>
          <w:color w:val="00000A"/>
          <w:sz w:val="24"/>
          <w:szCs w:val="24"/>
        </w:rPr>
        <w:t xml:space="preserve">Considerando los argumentos expuestos, y en </w:t>
      </w:r>
      <w:r>
        <w:rPr>
          <w:rFonts w:ascii="Constantia" w:eastAsia="Constantia" w:hAnsi="Constantia" w:cs="Constantia"/>
          <w:color w:val="00000A"/>
          <w:sz w:val="24"/>
          <w:szCs w:val="24"/>
        </w:rPr>
        <w:t xml:space="preserve">cumplimiento de los requisitos establecidos en la Ley 5 de 1992, solicito a los Honorables miembros de la Comisión Séptima de la Cámara de Representantes </w:t>
      </w:r>
      <w:r>
        <w:rPr>
          <w:rFonts w:ascii="Constantia" w:eastAsia="Constantia" w:hAnsi="Constantia" w:cs="Constantia"/>
          <w:b/>
          <w:color w:val="00000A"/>
          <w:sz w:val="24"/>
          <w:szCs w:val="24"/>
        </w:rPr>
        <w:t xml:space="preserve">DAR PRIMER DEBATE </w:t>
      </w:r>
      <w:r>
        <w:rPr>
          <w:rFonts w:ascii="Constantia" w:eastAsia="Constantia" w:hAnsi="Constantia" w:cs="Constantia"/>
          <w:color w:val="00000A"/>
          <w:sz w:val="24"/>
          <w:szCs w:val="24"/>
        </w:rPr>
        <w:t xml:space="preserve">y aprobar el Proyecto de Ley 347 de 2023 Cámara “Por medio del cual se establece la </w:t>
      </w:r>
      <w:r>
        <w:rPr>
          <w:rFonts w:ascii="Constantia" w:eastAsia="Constantia" w:hAnsi="Constantia" w:cs="Constantia"/>
          <w:color w:val="00000A"/>
          <w:sz w:val="24"/>
          <w:szCs w:val="24"/>
        </w:rPr>
        <w:t xml:space="preserve">hidrólisis </w:t>
      </w:r>
      <w:r>
        <w:rPr>
          <w:rFonts w:ascii="Constantia" w:eastAsia="Constantia" w:hAnsi="Constantia" w:cs="Constantia"/>
          <w:color w:val="00000A"/>
          <w:sz w:val="24"/>
          <w:szCs w:val="24"/>
        </w:rPr>
        <w:lastRenderedPageBreak/>
        <w:t>alcalina como servicio funerario para la disposición final de cadáveres”, en los términos del texto propuesto.</w:t>
      </w:r>
    </w:p>
    <w:p w:rsidR="00402903" w:rsidRDefault="00402903">
      <w:pPr>
        <w:jc w:val="both"/>
        <w:rPr>
          <w:rFonts w:ascii="Constantia" w:eastAsia="Constantia" w:hAnsi="Constantia" w:cs="Constantia"/>
          <w:color w:val="00000A"/>
          <w:sz w:val="24"/>
          <w:szCs w:val="24"/>
        </w:rPr>
      </w:pPr>
      <w:bookmarkStart w:id="8" w:name="_heading=h.xm9mpy9rkf2y" w:colFirst="0" w:colLast="0"/>
      <w:bookmarkEnd w:id="8"/>
    </w:p>
    <w:p w:rsidR="00402903" w:rsidRDefault="0071451A">
      <w:pPr>
        <w:jc w:val="both"/>
        <w:rPr>
          <w:rFonts w:ascii="Constantia" w:eastAsia="Constantia" w:hAnsi="Constantia" w:cs="Constantia"/>
          <w:color w:val="00000A"/>
          <w:sz w:val="24"/>
          <w:szCs w:val="24"/>
        </w:rPr>
      </w:pPr>
      <w:bookmarkStart w:id="9" w:name="_heading=h.2nmnnmxf6gs1" w:colFirst="0" w:colLast="0"/>
      <w:bookmarkEnd w:id="9"/>
      <w:r>
        <w:rPr>
          <w:rFonts w:ascii="Constantia" w:eastAsia="Constantia" w:hAnsi="Constantia" w:cs="Constantia"/>
          <w:color w:val="00000A"/>
          <w:sz w:val="24"/>
          <w:szCs w:val="24"/>
        </w:rPr>
        <w:t>Cordialmente,</w:t>
      </w:r>
    </w:p>
    <w:p w:rsidR="00402903" w:rsidRDefault="00402903">
      <w:pPr>
        <w:widowControl w:val="0"/>
        <w:spacing w:after="0" w:line="240" w:lineRule="auto"/>
        <w:rPr>
          <w:rFonts w:ascii="Constantia" w:eastAsia="Constantia" w:hAnsi="Constantia" w:cs="Constantia"/>
          <w:b/>
          <w:color w:val="00000A"/>
        </w:rPr>
      </w:pPr>
    </w:p>
    <w:tbl>
      <w:tblPr>
        <w:tblStyle w:val="ac"/>
        <w:tblW w:w="48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tblGrid>
      <w:tr w:rsidR="00402903">
        <w:tc>
          <w:tcPr>
            <w:tcW w:w="4810" w:type="dxa"/>
            <w:shd w:val="clear" w:color="auto" w:fill="auto"/>
            <w:tcMar>
              <w:top w:w="100" w:type="dxa"/>
              <w:left w:w="100" w:type="dxa"/>
              <w:bottom w:w="100" w:type="dxa"/>
              <w:right w:w="100" w:type="dxa"/>
            </w:tcMar>
          </w:tcPr>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71451A">
            <w:pPr>
              <w:widowControl w:val="0"/>
              <w:spacing w:after="0" w:line="240" w:lineRule="auto"/>
              <w:jc w:val="center"/>
              <w:rPr>
                <w:rFonts w:ascii="Constantia" w:eastAsia="Constantia" w:hAnsi="Constantia" w:cs="Constantia"/>
                <w:color w:val="00000A"/>
              </w:rPr>
            </w:pPr>
            <w:r>
              <w:rPr>
                <w:rFonts w:ascii="Constantia" w:eastAsia="Constantia" w:hAnsi="Constantia" w:cs="Constantia"/>
                <w:b/>
                <w:color w:val="00000A"/>
                <w:sz w:val="24"/>
                <w:szCs w:val="24"/>
              </w:rPr>
              <w:t>MARIA EUGENIA LOPERA MONSALVE</w:t>
            </w:r>
          </w:p>
          <w:p w:rsidR="00402903" w:rsidRDefault="0071451A">
            <w:pPr>
              <w:widowControl w:val="0"/>
              <w:spacing w:after="0" w:line="240" w:lineRule="auto"/>
              <w:jc w:val="center"/>
              <w:rPr>
                <w:rFonts w:ascii="Constantia" w:eastAsia="Constantia" w:hAnsi="Constantia" w:cs="Constantia"/>
                <w:color w:val="00000A"/>
              </w:rPr>
            </w:pPr>
            <w:r>
              <w:rPr>
                <w:rFonts w:ascii="Constantia" w:eastAsia="Constantia" w:hAnsi="Constantia" w:cs="Constantia"/>
                <w:color w:val="00000A"/>
              </w:rPr>
              <w:t>Congresista Ponente Única</w:t>
            </w:r>
          </w:p>
        </w:tc>
      </w:tr>
    </w:tbl>
    <w:p w:rsidR="00402903" w:rsidRDefault="00402903">
      <w:pPr>
        <w:widowControl w:val="0"/>
        <w:spacing w:after="0" w:line="240" w:lineRule="auto"/>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402903">
      <w:pPr>
        <w:widowControl w:val="0"/>
        <w:tabs>
          <w:tab w:val="left" w:pos="1530"/>
        </w:tabs>
        <w:spacing w:after="0" w:line="240" w:lineRule="auto"/>
        <w:jc w:val="both"/>
        <w:rPr>
          <w:rFonts w:ascii="Constantia" w:eastAsia="Constantia" w:hAnsi="Constantia" w:cs="Constantia"/>
          <w:b/>
          <w:color w:val="00000A"/>
          <w:sz w:val="24"/>
          <w:szCs w:val="24"/>
        </w:rPr>
      </w:pPr>
    </w:p>
    <w:p w:rsidR="00402903" w:rsidRDefault="0071451A">
      <w:pPr>
        <w:spacing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TEXTO PROPUESTO PARA PRIMER DEBATE AL PROYECTO DE LEY 347 DE 2023 CÁMARA</w:t>
      </w:r>
    </w:p>
    <w:p w:rsidR="00402903" w:rsidRDefault="0071451A">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        </w:t>
      </w:r>
      <w:r>
        <w:rPr>
          <w:rFonts w:ascii="Constantia" w:eastAsia="Constantia" w:hAnsi="Constantia" w:cs="Constantia"/>
          <w:b/>
          <w:color w:val="00000A"/>
          <w:sz w:val="24"/>
          <w:szCs w:val="24"/>
        </w:rPr>
        <w:tab/>
        <w:t>“</w:t>
      </w:r>
      <w:r>
        <w:rPr>
          <w:rFonts w:ascii="Constantia" w:eastAsia="Constantia" w:hAnsi="Constantia" w:cs="Constantia"/>
          <w:b/>
          <w:i/>
          <w:color w:val="00000A"/>
          <w:sz w:val="24"/>
          <w:szCs w:val="24"/>
        </w:rPr>
        <w:t>Por medio del cual se establece la hidrólisis alcalina como servicio funerario para la disposición final de cadáveres</w:t>
      </w:r>
      <w:r>
        <w:rPr>
          <w:rFonts w:ascii="Constantia" w:eastAsia="Constantia" w:hAnsi="Constantia" w:cs="Constantia"/>
          <w:b/>
          <w:color w:val="00000A"/>
          <w:sz w:val="24"/>
          <w:szCs w:val="24"/>
        </w:rPr>
        <w:t>”</w:t>
      </w:r>
    </w:p>
    <w:p w:rsidR="00402903" w:rsidRDefault="0071451A">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EL CONGRESO DE COLOMBIA</w:t>
      </w:r>
    </w:p>
    <w:p w:rsidR="00402903" w:rsidRDefault="0071451A">
      <w:pPr>
        <w:spacing w:before="240" w:after="24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DECRETA: </w:t>
      </w:r>
    </w:p>
    <w:p w:rsidR="00402903" w:rsidRDefault="0071451A">
      <w:pPr>
        <w:spacing w:before="240"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1. OBJETO.</w:t>
      </w:r>
      <w:r>
        <w:rPr>
          <w:rFonts w:ascii="Constantia" w:eastAsia="Constantia" w:hAnsi="Constantia" w:cs="Constantia"/>
          <w:color w:val="00000A"/>
          <w:sz w:val="24"/>
          <w:szCs w:val="24"/>
        </w:rPr>
        <w:t xml:space="preserve"> La presente ley tiene por objeto establecer la hidrólisis alcalina como servicio funerario para la disposición final de cadáveres o restos humanos.</w:t>
      </w: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2. DEFINICIÓN.</w:t>
      </w:r>
      <w:r>
        <w:rPr>
          <w:rFonts w:ascii="Constantia" w:eastAsia="Constantia" w:hAnsi="Constantia" w:cs="Constantia"/>
          <w:color w:val="00000A"/>
          <w:sz w:val="24"/>
          <w:szCs w:val="24"/>
        </w:rPr>
        <w:t xml:space="preserve"> La hidrólisis alcalina es un proceso químico para la disposición final de cadáver</w:t>
      </w:r>
      <w:r>
        <w:rPr>
          <w:rFonts w:ascii="Constantia" w:eastAsia="Constantia" w:hAnsi="Constantia" w:cs="Constantia"/>
          <w:color w:val="00000A"/>
          <w:sz w:val="24"/>
          <w:szCs w:val="24"/>
        </w:rPr>
        <w:t>es mediante el uso de agua y una solución alcalina, en la que se introduce el cuerpo o restos en un equipo hermético bajo condiciones de calor, presión y agitación controladas, logrando la disolución de los tejidos blandos del cuerpo, obteniendo los restos</w:t>
      </w:r>
      <w:r>
        <w:rPr>
          <w:rFonts w:ascii="Constantia" w:eastAsia="Constantia" w:hAnsi="Constantia" w:cs="Constantia"/>
          <w:color w:val="00000A"/>
          <w:sz w:val="24"/>
          <w:szCs w:val="24"/>
        </w:rPr>
        <w:t xml:space="preserve"> óseos y un efluente inocuo aprovechable o tratable según las normas ambientales sobre vertimientos de aguas residuales no domésticas.</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3. PRINCIPIOS.</w:t>
      </w:r>
      <w:r>
        <w:rPr>
          <w:rFonts w:ascii="Constantia" w:eastAsia="Constantia" w:hAnsi="Constantia" w:cs="Constantia"/>
          <w:color w:val="00000A"/>
          <w:sz w:val="24"/>
          <w:szCs w:val="24"/>
        </w:rPr>
        <w:t xml:space="preserve"> Se debe garantizar y dar cumplimiento a los principios de precaución, trazabilidad e identificación, y dignidad humana, en la manipulación del cadáver o restos, respetando las creencias del fallecido y sus deudos.</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 xml:space="preserve">ARTÍCULO 4. </w:t>
      </w:r>
      <w:proofErr w:type="spellStart"/>
      <w:r>
        <w:rPr>
          <w:rFonts w:ascii="Constantia" w:eastAsia="Constantia" w:hAnsi="Constantia" w:cs="Constantia"/>
          <w:b/>
          <w:color w:val="00000A"/>
          <w:sz w:val="24"/>
          <w:szCs w:val="24"/>
        </w:rPr>
        <w:t>PROVEEDORES.</w:t>
      </w:r>
      <w:r>
        <w:rPr>
          <w:rFonts w:ascii="Constantia" w:eastAsia="Constantia" w:hAnsi="Constantia" w:cs="Constantia"/>
          <w:color w:val="00000A"/>
          <w:sz w:val="24"/>
          <w:szCs w:val="24"/>
        </w:rPr>
        <w:t>El</w:t>
      </w:r>
      <w:proofErr w:type="spellEnd"/>
      <w:r>
        <w:rPr>
          <w:rFonts w:ascii="Constantia" w:eastAsia="Constantia" w:hAnsi="Constantia" w:cs="Constantia"/>
          <w:color w:val="00000A"/>
          <w:sz w:val="24"/>
          <w:szCs w:val="24"/>
        </w:rPr>
        <w:t xml:space="preserve"> proceso de hi</w:t>
      </w:r>
      <w:r>
        <w:rPr>
          <w:rFonts w:ascii="Constantia" w:eastAsia="Constantia" w:hAnsi="Constantia" w:cs="Constantia"/>
          <w:color w:val="00000A"/>
          <w:sz w:val="24"/>
          <w:szCs w:val="24"/>
        </w:rPr>
        <w:t>drólisis alcalina podrá ser ejecutado por las empresas que presten servicios funerarios directamente y en especie en los términos del Artículo 111 de Ley 795 de 2003.</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5. LICENCIA PARA EL PROCESO DE HIDRÓLISIS ALCALINA.</w:t>
      </w:r>
      <w:r>
        <w:rPr>
          <w:rFonts w:ascii="Constantia" w:eastAsia="Constantia" w:hAnsi="Constantia" w:cs="Constantia"/>
          <w:color w:val="00000A"/>
          <w:sz w:val="24"/>
          <w:szCs w:val="24"/>
        </w:rPr>
        <w:t xml:space="preserve"> La licencia para la disposi</w:t>
      </w:r>
      <w:r>
        <w:rPr>
          <w:rFonts w:ascii="Constantia" w:eastAsia="Constantia" w:hAnsi="Constantia" w:cs="Constantia"/>
          <w:color w:val="00000A"/>
          <w:sz w:val="24"/>
          <w:szCs w:val="24"/>
        </w:rPr>
        <w:t xml:space="preserve">ción final de un cadáver o restos humanos mediante hidrólisis alcalina, será expedida a nivel municipal y/o Distrital por alguna de las siguientes autoridades: Alcaldía, Secretaría de Salud o Inspección de Policía, </w:t>
      </w:r>
      <w:r>
        <w:rPr>
          <w:rFonts w:ascii="Constantia" w:eastAsia="Constantia" w:hAnsi="Constantia" w:cs="Constantia"/>
          <w:sz w:val="24"/>
          <w:szCs w:val="24"/>
        </w:rPr>
        <w:t xml:space="preserve">según el caso. </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6. REQUISITOS P</w:t>
      </w:r>
      <w:r>
        <w:rPr>
          <w:rFonts w:ascii="Constantia" w:eastAsia="Constantia" w:hAnsi="Constantia" w:cs="Constantia"/>
          <w:b/>
          <w:color w:val="00000A"/>
          <w:sz w:val="24"/>
          <w:szCs w:val="24"/>
        </w:rPr>
        <w:t>ARA EL SERVICIO FUNERARIO DE HIDRÓLISIS ALCALINA.</w:t>
      </w:r>
      <w:r>
        <w:rPr>
          <w:rFonts w:ascii="Constantia" w:eastAsia="Constantia" w:hAnsi="Constantia" w:cs="Constantia"/>
          <w:color w:val="00000A"/>
          <w:sz w:val="24"/>
          <w:szCs w:val="24"/>
        </w:rPr>
        <w:t xml:space="preserve"> Para la hidrólisis alcalina de un cadáver o restos humanos se debe cumplir con los siguientes requisitos:</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1. </w:t>
      </w:r>
      <w:r>
        <w:rPr>
          <w:rFonts w:ascii="Constantia" w:eastAsia="Constantia" w:hAnsi="Constantia" w:cs="Constantia"/>
          <w:color w:val="00000A"/>
          <w:sz w:val="24"/>
          <w:szCs w:val="24"/>
        </w:rPr>
        <w:tab/>
        <w:t>Que el cadáver o restos estén identificados por parte de la autoridad competente.</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lastRenderedPageBreak/>
        <w:t xml:space="preserve">2. </w:t>
      </w:r>
      <w:r>
        <w:rPr>
          <w:rFonts w:ascii="Constantia" w:eastAsia="Constantia" w:hAnsi="Constantia" w:cs="Constantia"/>
          <w:color w:val="00000A"/>
          <w:sz w:val="24"/>
          <w:szCs w:val="24"/>
        </w:rPr>
        <w:tab/>
        <w:t xml:space="preserve">Tener la </w:t>
      </w:r>
      <w:r>
        <w:rPr>
          <w:rFonts w:ascii="Constantia" w:eastAsia="Constantia" w:hAnsi="Constantia" w:cs="Constantia"/>
          <w:color w:val="00000A"/>
          <w:sz w:val="24"/>
          <w:szCs w:val="24"/>
        </w:rPr>
        <w:t>autorización para hidrólisis alcalina o manifestación documentada de la voluntad de la persona en vida, o de sus deudos después de la muerte.</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3. </w:t>
      </w:r>
      <w:r>
        <w:rPr>
          <w:rFonts w:ascii="Constantia" w:eastAsia="Constantia" w:hAnsi="Constantia" w:cs="Constantia"/>
          <w:color w:val="00000A"/>
          <w:sz w:val="24"/>
          <w:szCs w:val="24"/>
        </w:rPr>
        <w:tab/>
        <w:t>Contar con la licencia de hidrólisis alcalina, expedida a nivel municipal por la autoridad competente.</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4. </w:t>
      </w:r>
      <w:r>
        <w:rPr>
          <w:rFonts w:ascii="Constantia" w:eastAsia="Constantia" w:hAnsi="Constantia" w:cs="Constantia"/>
          <w:color w:val="00000A"/>
          <w:sz w:val="24"/>
          <w:szCs w:val="24"/>
        </w:rPr>
        <w:tab/>
        <w:t>Ten</w:t>
      </w:r>
      <w:r>
        <w:rPr>
          <w:rFonts w:ascii="Constantia" w:eastAsia="Constantia" w:hAnsi="Constantia" w:cs="Constantia"/>
          <w:color w:val="00000A"/>
          <w:sz w:val="24"/>
          <w:szCs w:val="24"/>
        </w:rPr>
        <w:t>er la autorización del Fiscal de conocimiento o quien haga sus veces, en caso de muerte violenta.</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5. </w:t>
      </w:r>
      <w:r>
        <w:rPr>
          <w:rFonts w:ascii="Constantia" w:eastAsia="Constantia" w:hAnsi="Constantia" w:cs="Constantia"/>
          <w:color w:val="00000A"/>
          <w:sz w:val="24"/>
          <w:szCs w:val="24"/>
        </w:rPr>
        <w:tab/>
        <w:t>Certificado de defunción.</w:t>
      </w:r>
    </w:p>
    <w:p w:rsidR="00402903" w:rsidRDefault="00402903">
      <w:pPr>
        <w:spacing w:after="0" w:line="240" w:lineRule="auto"/>
        <w:ind w:left="360"/>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7. REQUISITOS PARA LOS PROCESOS GENERALES DE HIDRÓLISIS ALCALINA.</w:t>
      </w:r>
      <w:r>
        <w:rPr>
          <w:rFonts w:ascii="Constantia" w:eastAsia="Constantia" w:hAnsi="Constantia" w:cs="Constantia"/>
          <w:color w:val="00000A"/>
          <w:sz w:val="24"/>
          <w:szCs w:val="24"/>
        </w:rPr>
        <w:t xml:space="preserve"> Las empresas que presten servicios de hidrólisis alc</w:t>
      </w:r>
      <w:r>
        <w:rPr>
          <w:rFonts w:ascii="Constantia" w:eastAsia="Constantia" w:hAnsi="Constantia" w:cs="Constantia"/>
          <w:color w:val="00000A"/>
          <w:sz w:val="24"/>
          <w:szCs w:val="24"/>
        </w:rPr>
        <w:t>alina de cadáveres o restos humanos, además de ajustarse a la normativa sanitaria y ambiental en general, deberán cumplir con los siguientes requisitos:</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1. </w:t>
      </w:r>
      <w:r>
        <w:rPr>
          <w:rFonts w:ascii="Constantia" w:eastAsia="Constantia" w:hAnsi="Constantia" w:cs="Constantia"/>
          <w:color w:val="00000A"/>
          <w:sz w:val="24"/>
          <w:szCs w:val="24"/>
        </w:rPr>
        <w:tab/>
        <w:t>Utilizar los equipos de hidrólisis alcalina para realizar la disposición final de cadáveres o rest</w:t>
      </w:r>
      <w:r>
        <w:rPr>
          <w:rFonts w:ascii="Constantia" w:eastAsia="Constantia" w:hAnsi="Constantia" w:cs="Constantia"/>
          <w:color w:val="00000A"/>
          <w:sz w:val="24"/>
          <w:szCs w:val="24"/>
        </w:rPr>
        <w:t>os humanos únicamente.</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2. </w:t>
      </w:r>
      <w:r>
        <w:rPr>
          <w:rFonts w:ascii="Constantia" w:eastAsia="Constantia" w:hAnsi="Constantia" w:cs="Constantia"/>
          <w:color w:val="00000A"/>
          <w:sz w:val="24"/>
          <w:szCs w:val="24"/>
        </w:rPr>
        <w:tab/>
        <w:t>Ajustar los equipos y procesos de hidrólisis alcalina a la normativa ambiental sobre vertimientos de aguas residuales no domésticas aplicable para el segmento de pompas fúnebres y actividades relacionadas.</w:t>
      </w:r>
    </w:p>
    <w:p w:rsidR="00402903" w:rsidRDefault="0071451A">
      <w:pPr>
        <w:spacing w:after="0" w:line="240" w:lineRule="auto"/>
        <w:ind w:left="360"/>
        <w:jc w:val="both"/>
        <w:rPr>
          <w:rFonts w:ascii="Constantia" w:eastAsia="Constantia" w:hAnsi="Constantia" w:cs="Constantia"/>
          <w:color w:val="00000A"/>
          <w:sz w:val="24"/>
          <w:szCs w:val="24"/>
        </w:rPr>
      </w:pPr>
      <w:r>
        <w:rPr>
          <w:rFonts w:ascii="Constantia" w:eastAsia="Constantia" w:hAnsi="Constantia" w:cs="Constantia"/>
          <w:color w:val="00000A"/>
          <w:sz w:val="24"/>
          <w:szCs w:val="24"/>
        </w:rPr>
        <w:t xml:space="preserve"> </w:t>
      </w: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8. INCORPORA</w:t>
      </w:r>
      <w:r>
        <w:rPr>
          <w:rFonts w:ascii="Constantia" w:eastAsia="Constantia" w:hAnsi="Constantia" w:cs="Constantia"/>
          <w:b/>
          <w:color w:val="00000A"/>
          <w:sz w:val="24"/>
          <w:szCs w:val="24"/>
        </w:rPr>
        <w:t xml:space="preserve">CIÓN. </w:t>
      </w:r>
      <w:r>
        <w:rPr>
          <w:rFonts w:ascii="Constantia" w:eastAsia="Constantia" w:hAnsi="Constantia" w:cs="Constantia"/>
          <w:color w:val="00000A"/>
          <w:sz w:val="24"/>
          <w:szCs w:val="24"/>
        </w:rPr>
        <w:t xml:space="preserve">En todas las normas de carácter general en las que se haga referencia a los servicios funerarios de destino final o métodos de disposición final de cadáveres, se entenderá incorporada la hidrólisis alcalina como una alternativa, siempre que se tenga </w:t>
      </w:r>
      <w:r>
        <w:rPr>
          <w:rFonts w:ascii="Constantia" w:eastAsia="Constantia" w:hAnsi="Constantia" w:cs="Constantia"/>
          <w:color w:val="00000A"/>
          <w:sz w:val="24"/>
          <w:szCs w:val="24"/>
        </w:rPr>
        <w:t>cumplimiento de la presente ley y de sus normas reglamentarias.</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b/>
          <w:color w:val="00000A"/>
          <w:sz w:val="24"/>
          <w:szCs w:val="24"/>
        </w:rPr>
      </w:pPr>
      <w:r>
        <w:rPr>
          <w:rFonts w:ascii="Constantia" w:eastAsia="Constantia" w:hAnsi="Constantia" w:cs="Constantia"/>
          <w:b/>
          <w:color w:val="00000A"/>
          <w:sz w:val="24"/>
          <w:szCs w:val="24"/>
        </w:rPr>
        <w:t xml:space="preserve">ARTÍCULO 9. REGLAMENTACIÓN. </w:t>
      </w:r>
      <w:r>
        <w:rPr>
          <w:rFonts w:ascii="Constantia" w:eastAsia="Constantia" w:hAnsi="Constantia" w:cs="Constantia"/>
          <w:color w:val="00000A"/>
          <w:sz w:val="24"/>
          <w:szCs w:val="24"/>
        </w:rPr>
        <w:t>El Ministerio de Salud reglamentará la materia en el país, en un término no mayor a un (1) año a partir de la entrada en vigencia de esta ley.</w:t>
      </w:r>
    </w:p>
    <w:p w:rsidR="00402903" w:rsidRDefault="00402903">
      <w:pPr>
        <w:spacing w:after="0" w:line="240" w:lineRule="auto"/>
        <w:jc w:val="both"/>
        <w:rPr>
          <w:rFonts w:ascii="Constantia" w:eastAsia="Constantia" w:hAnsi="Constantia" w:cs="Constantia"/>
          <w:color w:val="00000A"/>
          <w:sz w:val="24"/>
          <w:szCs w:val="24"/>
        </w:rPr>
      </w:pPr>
    </w:p>
    <w:p w:rsidR="00402903" w:rsidRDefault="0071451A">
      <w:pPr>
        <w:spacing w:after="0" w:line="240" w:lineRule="auto"/>
        <w:jc w:val="both"/>
        <w:rPr>
          <w:rFonts w:ascii="Constantia" w:eastAsia="Constantia" w:hAnsi="Constantia" w:cs="Constantia"/>
          <w:color w:val="00000A"/>
          <w:sz w:val="24"/>
          <w:szCs w:val="24"/>
        </w:rPr>
      </w:pPr>
      <w:r>
        <w:rPr>
          <w:rFonts w:ascii="Constantia" w:eastAsia="Constantia" w:hAnsi="Constantia" w:cs="Constantia"/>
          <w:b/>
          <w:color w:val="00000A"/>
          <w:sz w:val="24"/>
          <w:szCs w:val="24"/>
        </w:rPr>
        <w:t>ARTÍCULO 10. VIGENC</w:t>
      </w:r>
      <w:r>
        <w:rPr>
          <w:rFonts w:ascii="Constantia" w:eastAsia="Constantia" w:hAnsi="Constantia" w:cs="Constantia"/>
          <w:b/>
          <w:color w:val="00000A"/>
          <w:sz w:val="24"/>
          <w:szCs w:val="24"/>
        </w:rPr>
        <w:t xml:space="preserve">IA. </w:t>
      </w:r>
      <w:r>
        <w:rPr>
          <w:rFonts w:ascii="Constantia" w:eastAsia="Constantia" w:hAnsi="Constantia" w:cs="Constantia"/>
          <w:color w:val="00000A"/>
          <w:sz w:val="24"/>
          <w:szCs w:val="24"/>
        </w:rPr>
        <w:t>La presente Ley rige a partir de su promulgación.</w:t>
      </w:r>
    </w:p>
    <w:p w:rsidR="00402903" w:rsidRDefault="00402903">
      <w:pPr>
        <w:spacing w:after="0" w:line="240" w:lineRule="auto"/>
        <w:jc w:val="both"/>
        <w:rPr>
          <w:rFonts w:ascii="Constantia" w:eastAsia="Constantia" w:hAnsi="Constantia" w:cs="Constantia"/>
          <w:color w:val="00000A"/>
          <w:sz w:val="24"/>
          <w:szCs w:val="24"/>
        </w:rPr>
      </w:pPr>
    </w:p>
    <w:p w:rsidR="00402903" w:rsidRDefault="00402903">
      <w:pPr>
        <w:spacing w:after="0" w:line="240" w:lineRule="auto"/>
        <w:jc w:val="both"/>
        <w:rPr>
          <w:rFonts w:ascii="Constantia" w:eastAsia="Constantia" w:hAnsi="Constantia" w:cs="Constantia"/>
          <w:color w:val="00000A"/>
          <w:sz w:val="24"/>
          <w:szCs w:val="24"/>
        </w:rPr>
      </w:pPr>
    </w:p>
    <w:p w:rsidR="00402903" w:rsidRDefault="00402903">
      <w:pPr>
        <w:widowControl w:val="0"/>
        <w:spacing w:after="0" w:line="240" w:lineRule="auto"/>
        <w:rPr>
          <w:rFonts w:ascii="Constantia" w:eastAsia="Constantia" w:hAnsi="Constantia" w:cs="Constantia"/>
          <w:b/>
          <w:color w:val="00000A"/>
        </w:rPr>
      </w:pPr>
    </w:p>
    <w:tbl>
      <w:tblPr>
        <w:tblStyle w:val="ad"/>
        <w:tblW w:w="48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tblGrid>
      <w:tr w:rsidR="00402903">
        <w:trPr>
          <w:trHeight w:val="1007"/>
        </w:trPr>
        <w:tc>
          <w:tcPr>
            <w:tcW w:w="4810" w:type="dxa"/>
            <w:shd w:val="clear" w:color="auto" w:fill="auto"/>
            <w:tcMar>
              <w:top w:w="100" w:type="dxa"/>
              <w:left w:w="100" w:type="dxa"/>
              <w:bottom w:w="100" w:type="dxa"/>
              <w:right w:w="100" w:type="dxa"/>
            </w:tcMar>
          </w:tcPr>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402903">
            <w:pPr>
              <w:widowControl w:val="0"/>
              <w:spacing w:after="0" w:line="240" w:lineRule="auto"/>
              <w:jc w:val="center"/>
              <w:rPr>
                <w:rFonts w:ascii="Constantia" w:eastAsia="Constantia" w:hAnsi="Constantia" w:cs="Constantia"/>
                <w:color w:val="00000A"/>
              </w:rPr>
            </w:pPr>
          </w:p>
          <w:p w:rsidR="00402903" w:rsidRDefault="0071451A">
            <w:pPr>
              <w:widowControl w:val="0"/>
              <w:spacing w:after="0" w:line="240" w:lineRule="auto"/>
              <w:jc w:val="center"/>
              <w:rPr>
                <w:rFonts w:ascii="Constantia" w:eastAsia="Constantia" w:hAnsi="Constantia" w:cs="Constantia"/>
                <w:b/>
                <w:color w:val="00000A"/>
                <w:sz w:val="24"/>
                <w:szCs w:val="24"/>
              </w:rPr>
            </w:pPr>
            <w:r>
              <w:rPr>
                <w:rFonts w:ascii="Constantia" w:eastAsia="Constantia" w:hAnsi="Constantia" w:cs="Constantia"/>
                <w:b/>
                <w:color w:val="00000A"/>
                <w:sz w:val="24"/>
                <w:szCs w:val="24"/>
              </w:rPr>
              <w:t>MARIA EUGENIA LOPERA MONSALVE</w:t>
            </w:r>
          </w:p>
          <w:p w:rsidR="00402903" w:rsidRDefault="0071451A">
            <w:pPr>
              <w:widowControl w:val="0"/>
              <w:spacing w:after="0" w:line="240" w:lineRule="auto"/>
              <w:jc w:val="center"/>
              <w:rPr>
                <w:rFonts w:ascii="Constantia" w:eastAsia="Constantia" w:hAnsi="Constantia" w:cs="Constantia"/>
                <w:color w:val="00000A"/>
              </w:rPr>
            </w:pPr>
            <w:r>
              <w:rPr>
                <w:rFonts w:ascii="Constantia" w:eastAsia="Constantia" w:hAnsi="Constantia" w:cs="Constantia"/>
                <w:color w:val="00000A"/>
              </w:rPr>
              <w:t>Congresista Ponente Única</w:t>
            </w:r>
          </w:p>
          <w:p w:rsidR="00402903" w:rsidRDefault="00402903">
            <w:pPr>
              <w:widowControl w:val="0"/>
              <w:spacing w:after="0" w:line="240" w:lineRule="auto"/>
              <w:jc w:val="center"/>
              <w:rPr>
                <w:rFonts w:ascii="Constantia" w:eastAsia="Constantia" w:hAnsi="Constantia" w:cs="Constantia"/>
                <w:color w:val="00000A"/>
              </w:rPr>
            </w:pPr>
          </w:p>
        </w:tc>
      </w:tr>
    </w:tbl>
    <w:p w:rsidR="00402903" w:rsidRDefault="00402903">
      <w:pPr>
        <w:widowControl w:val="0"/>
        <w:spacing w:after="0" w:line="240" w:lineRule="auto"/>
        <w:rPr>
          <w:rFonts w:ascii="Constantia" w:eastAsia="Constantia" w:hAnsi="Constantia" w:cs="Constantia"/>
          <w:color w:val="00000A"/>
          <w:sz w:val="24"/>
          <w:szCs w:val="24"/>
        </w:rPr>
      </w:pPr>
    </w:p>
    <w:sectPr w:rsidR="00402903">
      <w:headerReference w:type="default" r:id="rId10"/>
      <w:footerReference w:type="default" r:id="rId11"/>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1A" w:rsidRDefault="0071451A">
      <w:pPr>
        <w:spacing w:after="0" w:line="240" w:lineRule="auto"/>
      </w:pPr>
      <w:r>
        <w:separator/>
      </w:r>
    </w:p>
  </w:endnote>
  <w:endnote w:type="continuationSeparator" w:id="0">
    <w:p w:rsidR="0071451A" w:rsidRDefault="0071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03" w:rsidRDefault="00402903">
    <w:pPr>
      <w:spacing w:after="0"/>
    </w:pPr>
  </w:p>
  <w:p w:rsidR="00402903" w:rsidRDefault="0071451A">
    <w:pPr>
      <w:spacing w:after="0"/>
      <w:ind w:left="56"/>
      <w:jc w:val="center"/>
    </w:pPr>
    <w:r>
      <w:rPr>
        <w:noProof/>
        <w:lang w:val="es-ES"/>
      </w:rPr>
      <w:drawing>
        <wp:inline distT="0" distB="0" distL="0" distR="0">
          <wp:extent cx="3114675" cy="266700"/>
          <wp:effectExtent l="0" t="0" r="0" b="0"/>
          <wp:docPr id="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402903" w:rsidRDefault="0071451A">
    <w:pPr>
      <w:spacing w:after="0" w:line="238" w:lineRule="auto"/>
      <w:ind w:left="2863" w:right="1529" w:hanging="1337"/>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Carrera 7 No. 8 – 68, Edificio Nuevo del Congreso </w:t>
    </w:r>
    <w:r>
      <w:rPr>
        <w:noProof/>
        <w:lang w:val="es-ES"/>
      </w:rPr>
      <w:drawing>
        <wp:anchor distT="0" distB="0" distL="0" distR="0" simplePos="0" relativeHeight="251659264" behindDoc="1" locked="0" layoutInCell="1" hidden="0" allowOverlap="1">
          <wp:simplePos x="0" y="0"/>
          <wp:positionH relativeFrom="column">
            <wp:posOffset>-695319</wp:posOffset>
          </wp:positionH>
          <wp:positionV relativeFrom="paragraph">
            <wp:posOffset>685800</wp:posOffset>
          </wp:positionV>
          <wp:extent cx="3886200" cy="1617980"/>
          <wp:effectExtent l="0" t="0" r="0" b="0"/>
          <wp:wrapNone/>
          <wp:docPr id="46" name="image1.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lang w:val="es-ES"/>
      </w:rPr>
      <w:drawing>
        <wp:anchor distT="0" distB="0" distL="0" distR="0" simplePos="0" relativeHeight="251660288" behindDoc="1" locked="0" layoutInCell="1" hidden="0" allowOverlap="1">
          <wp:simplePos x="0" y="0"/>
          <wp:positionH relativeFrom="column">
            <wp:posOffset>-695319</wp:posOffset>
          </wp:positionH>
          <wp:positionV relativeFrom="paragraph">
            <wp:posOffset>695325</wp:posOffset>
          </wp:positionV>
          <wp:extent cx="3886200" cy="1617980"/>
          <wp:effectExtent l="0" t="0" r="0" b="0"/>
          <wp:wrapNone/>
          <wp:docPr id="47" name="image1.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lang w:val="es-ES"/>
      </w:rPr>
      <w:drawing>
        <wp:anchor distT="0" distB="0" distL="0" distR="0" simplePos="0" relativeHeight="251661312" behindDoc="1" locked="0" layoutInCell="1" hidden="0" allowOverlap="1">
          <wp:simplePos x="0" y="0"/>
          <wp:positionH relativeFrom="column">
            <wp:posOffset>-714369</wp:posOffset>
          </wp:positionH>
          <wp:positionV relativeFrom="paragraph">
            <wp:posOffset>828675</wp:posOffset>
          </wp:positionV>
          <wp:extent cx="3886200" cy="1617980"/>
          <wp:effectExtent l="0" t="0" r="0" b="0"/>
          <wp:wrapNone/>
          <wp:docPr id="52" name="image1.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p>
  <w:p w:rsidR="00402903" w:rsidRDefault="0071451A">
    <w:pPr>
      <w:spacing w:after="0" w:line="238" w:lineRule="auto"/>
      <w:ind w:left="2863" w:right="1529" w:hanging="1337"/>
      <w:jc w:val="center"/>
    </w:pPr>
    <w:r>
      <w:rPr>
        <w:rFonts w:ascii="Times New Roman" w:eastAsia="Times New Roman" w:hAnsi="Times New Roman" w:cs="Times New Roman"/>
        <w:color w:val="00000A"/>
        <w:sz w:val="20"/>
        <w:szCs w:val="20"/>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1A" w:rsidRDefault="0071451A">
      <w:pPr>
        <w:spacing w:after="0" w:line="240" w:lineRule="auto"/>
      </w:pPr>
      <w:r>
        <w:separator/>
      </w:r>
    </w:p>
  </w:footnote>
  <w:footnote w:type="continuationSeparator" w:id="0">
    <w:p w:rsidR="0071451A" w:rsidRDefault="0071451A">
      <w:pPr>
        <w:spacing w:after="0" w:line="240" w:lineRule="auto"/>
      </w:pPr>
      <w:r>
        <w:continuationSeparator/>
      </w:r>
    </w:p>
  </w:footnote>
  <w:footnote w:id="1">
    <w:p w:rsidR="00402903" w:rsidRDefault="0071451A">
      <w:pPr>
        <w:spacing w:after="0" w:line="240" w:lineRule="auto"/>
        <w:rPr>
          <w:sz w:val="20"/>
          <w:szCs w:val="20"/>
        </w:rPr>
      </w:pPr>
      <w:r>
        <w:rPr>
          <w:vertAlign w:val="superscript"/>
        </w:rPr>
        <w:footnoteRef/>
      </w:r>
      <w:r>
        <w:rPr>
          <w:sz w:val="20"/>
          <w:szCs w:val="20"/>
        </w:rPr>
        <w:t xml:space="preserve"> Corte Constitucional. Sentencia T-291 de 2016. M.P Alberto Rojas Ríos</w:t>
      </w:r>
    </w:p>
  </w:footnote>
  <w:footnote w:id="2">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Hertz, R. (1960). A </w:t>
      </w:r>
      <w:proofErr w:type="spellStart"/>
      <w:r>
        <w:rPr>
          <w:rFonts w:ascii="Constantia" w:eastAsia="Constantia" w:hAnsi="Constantia" w:cs="Constantia"/>
          <w:color w:val="00000A"/>
          <w:sz w:val="18"/>
          <w:szCs w:val="18"/>
        </w:rPr>
        <w:t>Contribution</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Study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Collective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Representations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Death</w:t>
      </w:r>
      <w:proofErr w:type="spellEnd"/>
      <w:r>
        <w:rPr>
          <w:rFonts w:ascii="Constantia" w:eastAsia="Constantia" w:hAnsi="Constantia" w:cs="Constantia"/>
          <w:color w:val="00000A"/>
          <w:sz w:val="18"/>
          <w:szCs w:val="18"/>
        </w:rPr>
        <w:t xml:space="preserve">. Illinois: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Free </w:t>
      </w:r>
      <w:proofErr w:type="spellStart"/>
      <w:r>
        <w:rPr>
          <w:rFonts w:ascii="Constantia" w:eastAsia="Constantia" w:hAnsi="Constantia" w:cs="Constantia"/>
          <w:color w:val="00000A"/>
          <w:sz w:val="18"/>
          <w:szCs w:val="18"/>
        </w:rPr>
        <w:t>Press</w:t>
      </w:r>
      <w:proofErr w:type="spellEnd"/>
      <w:r>
        <w:rPr>
          <w:rFonts w:ascii="Constantia" w:eastAsia="Constantia" w:hAnsi="Constantia" w:cs="Constantia"/>
          <w:color w:val="00000A"/>
          <w:sz w:val="18"/>
          <w:szCs w:val="18"/>
        </w:rPr>
        <w:t>.</w:t>
      </w:r>
    </w:p>
  </w:footnote>
  <w:footnote w:id="3">
    <w:p w:rsidR="00402903" w:rsidRDefault="0071451A">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Stutz</w:t>
      </w:r>
      <w:proofErr w:type="spellEnd"/>
      <w:r>
        <w:rPr>
          <w:rFonts w:ascii="Constantia" w:eastAsia="Constantia" w:hAnsi="Constantia" w:cs="Constantia"/>
          <w:color w:val="00000A"/>
          <w:sz w:val="18"/>
          <w:szCs w:val="18"/>
        </w:rPr>
        <w:t xml:space="preserve">, N. (2016).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Importance</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Getting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Tracing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Anxiety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Mesolithic</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Rituals</w:t>
      </w:r>
      <w:proofErr w:type="spellEnd"/>
      <w:r>
        <w:rPr>
          <w:rFonts w:ascii="Constantia" w:eastAsia="Constantia" w:hAnsi="Constantia" w:cs="Constantia"/>
          <w:color w:val="00000A"/>
          <w:sz w:val="18"/>
          <w:szCs w:val="18"/>
        </w:rPr>
        <w:t xml:space="preserve">. (J. </w:t>
      </w:r>
      <w:proofErr w:type="spellStart"/>
      <w:r>
        <w:rPr>
          <w:rFonts w:ascii="Constantia" w:eastAsia="Constantia" w:hAnsi="Constantia" w:cs="Constantia"/>
          <w:color w:val="00000A"/>
          <w:sz w:val="18"/>
          <w:szCs w:val="18"/>
        </w:rPr>
        <w:t>Fleisher</w:t>
      </w:r>
      <w:proofErr w:type="spellEnd"/>
      <w:r>
        <w:rPr>
          <w:rFonts w:ascii="Constantia" w:eastAsia="Constantia" w:hAnsi="Constantia" w:cs="Constantia"/>
          <w:color w:val="00000A"/>
          <w:sz w:val="18"/>
          <w:szCs w:val="18"/>
        </w:rPr>
        <w:t xml:space="preserve">, &amp; N. Norman, </w:t>
      </w:r>
      <w:proofErr w:type="spellStart"/>
      <w:r>
        <w:rPr>
          <w:rFonts w:ascii="Constantia" w:eastAsia="Constantia" w:hAnsi="Constantia" w:cs="Constantia"/>
          <w:color w:val="00000A"/>
          <w:sz w:val="18"/>
          <w:szCs w:val="18"/>
        </w:rPr>
        <w:t>Edits</w:t>
      </w:r>
      <w:proofErr w:type="spellEnd"/>
      <w:r>
        <w:rPr>
          <w:rFonts w:ascii="Constantia" w:eastAsia="Constantia" w:hAnsi="Constantia" w:cs="Constantia"/>
          <w:color w:val="00000A"/>
          <w:sz w:val="18"/>
          <w:szCs w:val="18"/>
        </w:rPr>
        <w:t xml:space="preserve">.) Nueva York: </w:t>
      </w:r>
      <w:proofErr w:type="spellStart"/>
      <w:r>
        <w:rPr>
          <w:rFonts w:ascii="Constantia" w:eastAsia="Constantia" w:hAnsi="Constantia" w:cs="Constantia"/>
          <w:color w:val="00000A"/>
          <w:sz w:val="18"/>
          <w:szCs w:val="18"/>
        </w:rPr>
        <w:t>Springer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doi</w:t>
      </w:r>
      <w:proofErr w:type="spellEnd"/>
      <w:r>
        <w:rPr>
          <w:rFonts w:ascii="Constantia" w:eastAsia="Constantia" w:hAnsi="Constantia" w:cs="Constantia"/>
          <w:color w:val="00000A"/>
          <w:sz w:val="18"/>
          <w:szCs w:val="18"/>
        </w:rPr>
        <w:t>: https://doi.org/10.1007/978-1-4939-3231-3_2</w:t>
      </w:r>
    </w:p>
  </w:footnote>
  <w:footnote w:id="4">
    <w:p w:rsidR="00402903" w:rsidRDefault="0071451A">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 xml:space="preserve">Herrera, J. P. (2022). ¿A dónde van los muertos?: </w:t>
      </w:r>
      <w:r>
        <w:rPr>
          <w:rFonts w:ascii="Constantia" w:eastAsia="Constantia" w:hAnsi="Constantia" w:cs="Constantia"/>
          <w:color w:val="00000A"/>
          <w:sz w:val="18"/>
          <w:szCs w:val="18"/>
        </w:rPr>
        <w:t xml:space="preserve">las crisis de la muerte y las geografías sagradas en el esquema tripartito de los ritos de paso. Antípoda. Revista de Antropología y </w:t>
      </w:r>
      <w:proofErr w:type="gramStart"/>
      <w:r>
        <w:rPr>
          <w:rFonts w:ascii="Constantia" w:eastAsia="Constantia" w:hAnsi="Constantia" w:cs="Constantia"/>
          <w:color w:val="00000A"/>
          <w:sz w:val="18"/>
          <w:szCs w:val="18"/>
        </w:rPr>
        <w:t>Arqueología(</w:t>
      </w:r>
      <w:proofErr w:type="gramEnd"/>
      <w:r>
        <w:rPr>
          <w:rFonts w:ascii="Constantia" w:eastAsia="Constantia" w:hAnsi="Constantia" w:cs="Constantia"/>
          <w:color w:val="00000A"/>
          <w:sz w:val="18"/>
          <w:szCs w:val="18"/>
        </w:rPr>
        <w:t xml:space="preserve">49), 91-99. </w:t>
      </w:r>
      <w:proofErr w:type="spellStart"/>
      <w:r>
        <w:rPr>
          <w:rFonts w:ascii="Constantia" w:eastAsia="Constantia" w:hAnsi="Constantia" w:cs="Constantia"/>
          <w:color w:val="00000A"/>
          <w:sz w:val="18"/>
          <w:szCs w:val="18"/>
        </w:rPr>
        <w:t>doi</w:t>
      </w:r>
      <w:proofErr w:type="spellEnd"/>
      <w:r>
        <w:rPr>
          <w:rFonts w:ascii="Constantia" w:eastAsia="Constantia" w:hAnsi="Constantia" w:cs="Constantia"/>
          <w:color w:val="00000A"/>
          <w:sz w:val="18"/>
          <w:szCs w:val="18"/>
        </w:rPr>
        <w:t>:  https://doi.org/10.7440/antipoda49.2022.04</w:t>
      </w:r>
    </w:p>
  </w:footnote>
  <w:footnote w:id="5">
    <w:p w:rsidR="00402903" w:rsidRDefault="0071451A">
      <w:pPr>
        <w:spacing w:after="0" w:line="240" w:lineRule="auto"/>
        <w:rPr>
          <w:rFonts w:ascii="Constantia" w:eastAsia="Constantia" w:hAnsi="Constantia" w:cs="Constantia"/>
          <w:sz w:val="18"/>
          <w:szCs w:val="18"/>
        </w:rPr>
      </w:pPr>
      <w:r>
        <w:rPr>
          <w:vertAlign w:val="superscript"/>
        </w:rPr>
        <w:footnoteRef/>
      </w:r>
      <w:r>
        <w:rPr>
          <w:sz w:val="20"/>
          <w:szCs w:val="20"/>
        </w:rPr>
        <w:t xml:space="preserve"> </w:t>
      </w:r>
      <w:r>
        <w:rPr>
          <w:rFonts w:ascii="Constantia" w:eastAsia="Constantia" w:hAnsi="Constantia" w:cs="Constantia"/>
          <w:sz w:val="18"/>
          <w:szCs w:val="18"/>
        </w:rPr>
        <w:t>Ídem</w:t>
      </w:r>
    </w:p>
  </w:footnote>
  <w:footnote w:id="6">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RESOMATION. </w:t>
      </w:r>
      <w:proofErr w:type="spellStart"/>
      <w:r>
        <w:rPr>
          <w:rFonts w:ascii="Constantia" w:eastAsia="Constantia" w:hAnsi="Constantia" w:cs="Constantia"/>
          <w:color w:val="00000A"/>
          <w:sz w:val="18"/>
          <w:szCs w:val="18"/>
        </w:rPr>
        <w:t>Help</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climate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change</w:t>
      </w:r>
      <w:proofErr w:type="spellEnd"/>
      <w:r>
        <w:rPr>
          <w:rFonts w:ascii="Constantia" w:eastAsia="Constantia" w:hAnsi="Constantia" w:cs="Constantia"/>
          <w:color w:val="00000A"/>
          <w:sz w:val="18"/>
          <w:szCs w:val="18"/>
        </w:rPr>
        <w:t xml:space="preserve"> and</w:t>
      </w:r>
      <w:r>
        <w:rPr>
          <w:rFonts w:ascii="Constantia" w:eastAsia="Constantia" w:hAnsi="Constantia" w:cs="Constantia"/>
          <w:color w:val="00000A"/>
          <w:sz w:val="18"/>
          <w:szCs w:val="18"/>
        </w:rPr>
        <w:t xml:space="preserve"> reduce </w:t>
      </w:r>
      <w:proofErr w:type="spellStart"/>
      <w:r>
        <w:rPr>
          <w:rFonts w:ascii="Constantia" w:eastAsia="Constantia" w:hAnsi="Constantia" w:cs="Constantia"/>
          <w:color w:val="00000A"/>
          <w:sz w:val="18"/>
          <w:szCs w:val="18"/>
        </w:rPr>
        <w:t>environmental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impact</w:t>
      </w:r>
      <w:proofErr w:type="spellEnd"/>
      <w:r>
        <w:rPr>
          <w:rFonts w:ascii="Constantia" w:eastAsia="Constantia" w:hAnsi="Constantia" w:cs="Constantia"/>
          <w:color w:val="00000A"/>
          <w:sz w:val="18"/>
          <w:szCs w:val="18"/>
        </w:rPr>
        <w:t>. Escocia: SLCC, 2017</w:t>
      </w:r>
      <w:proofErr w:type="gramStart"/>
      <w:r>
        <w:rPr>
          <w:rFonts w:ascii="Constantia" w:eastAsia="Constantia" w:hAnsi="Constantia" w:cs="Constantia"/>
          <w:color w:val="00000A"/>
          <w:sz w:val="18"/>
          <w:szCs w:val="18"/>
        </w:rPr>
        <w:t>..</w:t>
      </w:r>
      <w:proofErr w:type="gramEnd"/>
      <w:r>
        <w:rPr>
          <w:rFonts w:ascii="Constantia" w:eastAsia="Constantia" w:hAnsi="Constantia" w:cs="Constantia"/>
          <w:color w:val="00000A"/>
          <w:sz w:val="18"/>
          <w:szCs w:val="18"/>
        </w:rPr>
        <w:t xml:space="preserve"> Disponible en: https://resomation.com/news/resomation-water-based-green-cremation-option/</w:t>
      </w:r>
    </w:p>
  </w:footnote>
  <w:footnote w:id="7">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Funeral </w:t>
      </w:r>
      <w:proofErr w:type="spellStart"/>
      <w:r>
        <w:rPr>
          <w:rFonts w:ascii="Constantia" w:eastAsia="Constantia" w:hAnsi="Constantia" w:cs="Constantia"/>
          <w:color w:val="00000A"/>
          <w:sz w:val="18"/>
          <w:szCs w:val="18"/>
        </w:rPr>
        <w:t>consumers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alliance</w:t>
      </w:r>
      <w:proofErr w:type="spellEnd"/>
      <w:r>
        <w:rPr>
          <w:rFonts w:ascii="Constantia" w:eastAsia="Constantia" w:hAnsi="Constantia" w:cs="Constantia"/>
          <w:color w:val="00000A"/>
          <w:sz w:val="18"/>
          <w:szCs w:val="18"/>
        </w:rPr>
        <w:t xml:space="preserve"> of Minnesota.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green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https://fcaofmn.org/alkaline-hydr</w:t>
      </w:r>
      <w:r>
        <w:rPr>
          <w:rFonts w:ascii="Constantia" w:eastAsia="Constantia" w:hAnsi="Constantia" w:cs="Constantia"/>
          <w:color w:val="00000A"/>
          <w:sz w:val="18"/>
          <w:szCs w:val="18"/>
        </w:rPr>
        <w:t>olysis-greencremation.html.</w:t>
      </w:r>
    </w:p>
  </w:footnote>
  <w:footnote w:id="8">
    <w:p w:rsidR="00402903" w:rsidRDefault="0071451A">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Scottisch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Police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Services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Authority</w:t>
      </w:r>
      <w:proofErr w:type="spellEnd"/>
      <w:r>
        <w:rPr>
          <w:rFonts w:ascii="Constantia" w:eastAsia="Constantia" w:hAnsi="Constantia" w:cs="Constantia"/>
          <w:color w:val="00000A"/>
          <w:sz w:val="18"/>
          <w:szCs w:val="18"/>
        </w:rPr>
        <w:t xml:space="preserve">. DNA </w:t>
      </w:r>
      <w:proofErr w:type="spellStart"/>
      <w:r>
        <w:rPr>
          <w:rFonts w:ascii="Constantia" w:eastAsia="Constantia" w:hAnsi="Constantia" w:cs="Constantia"/>
          <w:color w:val="00000A"/>
          <w:sz w:val="18"/>
          <w:szCs w:val="18"/>
        </w:rPr>
        <w:t>Analysis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product</w:t>
      </w:r>
      <w:proofErr w:type="spellEnd"/>
      <w:r>
        <w:rPr>
          <w:rFonts w:ascii="Constantia" w:eastAsia="Constantia" w:hAnsi="Constantia" w:cs="Constantia"/>
          <w:color w:val="00000A"/>
          <w:sz w:val="18"/>
          <w:szCs w:val="18"/>
        </w:rPr>
        <w:t xml:space="preserve">. Glasgow: </w:t>
      </w:r>
      <w:proofErr w:type="spellStart"/>
      <w:r>
        <w:rPr>
          <w:rFonts w:ascii="Constantia" w:eastAsia="Constantia" w:hAnsi="Constantia" w:cs="Constantia"/>
          <w:color w:val="00000A"/>
          <w:sz w:val="18"/>
          <w:szCs w:val="18"/>
        </w:rPr>
        <w:t>Scottisch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Police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Services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Authority</w:t>
      </w:r>
      <w:proofErr w:type="spellEnd"/>
      <w:r>
        <w:rPr>
          <w:rFonts w:ascii="Constantia" w:eastAsia="Constantia" w:hAnsi="Constantia" w:cs="Constantia"/>
          <w:color w:val="00000A"/>
          <w:sz w:val="18"/>
          <w:szCs w:val="18"/>
        </w:rPr>
        <w:t>, 2010.</w:t>
      </w:r>
    </w:p>
  </w:footnote>
  <w:footnote w:id="9">
    <w:p w:rsidR="00402903" w:rsidRDefault="0071451A">
      <w:pPr>
        <w:spacing w:after="0" w:line="240" w:lineRule="auto"/>
        <w:rPr>
          <w:sz w:val="20"/>
          <w:szCs w:val="20"/>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xml:space="preserve"> Ltd. Natural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https://resomation.com/about/a-need-for-change/.</w:t>
      </w:r>
    </w:p>
  </w:footnote>
  <w:footnote w:id="10">
    <w:p w:rsidR="00402903" w:rsidRDefault="0071451A">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Hansen </w:t>
      </w:r>
      <w:r>
        <w:rPr>
          <w:rFonts w:ascii="Constantia" w:eastAsia="Constantia" w:hAnsi="Constantia" w:cs="Constantia"/>
          <w:color w:val="00000A"/>
          <w:sz w:val="18"/>
          <w:szCs w:val="18"/>
        </w:rPr>
        <w:t xml:space="preserve">K. </w:t>
      </w:r>
      <w:proofErr w:type="spellStart"/>
      <w:r>
        <w:rPr>
          <w:rFonts w:ascii="Constantia" w:eastAsia="Constantia" w:hAnsi="Constantia" w:cs="Constantia"/>
          <w:color w:val="00000A"/>
          <w:sz w:val="18"/>
          <w:szCs w:val="18"/>
        </w:rPr>
        <w:t>Choosing</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Flushed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Away</w:t>
      </w:r>
      <w:proofErr w:type="spellEnd"/>
      <w:r>
        <w:rPr>
          <w:rFonts w:ascii="Constantia" w:eastAsia="Constantia" w:hAnsi="Constantia" w:cs="Constantia"/>
          <w:color w:val="00000A"/>
          <w:sz w:val="18"/>
          <w:szCs w:val="18"/>
        </w:rPr>
        <w:t xml:space="preserve">: a </w:t>
      </w:r>
      <w:proofErr w:type="spellStart"/>
      <w:r>
        <w:rPr>
          <w:rFonts w:ascii="Constantia" w:eastAsia="Constantia" w:hAnsi="Constantia" w:cs="Constantia"/>
          <w:color w:val="00000A"/>
          <w:sz w:val="18"/>
          <w:szCs w:val="18"/>
        </w:rPr>
        <w:t>National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Background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Should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Know</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about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Regulating</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Tech</w:t>
      </w:r>
      <w:proofErr w:type="spellEnd"/>
      <w:r>
        <w:rPr>
          <w:rFonts w:ascii="Constantia" w:eastAsia="Constantia" w:hAnsi="Constantia" w:cs="Constantia"/>
          <w:color w:val="00000A"/>
          <w:sz w:val="18"/>
          <w:szCs w:val="18"/>
        </w:rPr>
        <w:t xml:space="preserve"> Estate </w:t>
      </w:r>
      <w:proofErr w:type="spellStart"/>
      <w:r>
        <w:rPr>
          <w:rFonts w:ascii="Constantia" w:eastAsia="Constantia" w:hAnsi="Constantia" w:cs="Constantia"/>
          <w:color w:val="00000A"/>
          <w:sz w:val="18"/>
          <w:szCs w:val="18"/>
        </w:rPr>
        <w:t>Planning</w:t>
      </w:r>
      <w:proofErr w:type="spellEnd"/>
      <w:r>
        <w:rPr>
          <w:rFonts w:ascii="Constantia" w:eastAsia="Constantia" w:hAnsi="Constantia" w:cs="Constantia"/>
          <w:color w:val="00000A"/>
          <w:sz w:val="18"/>
          <w:szCs w:val="18"/>
        </w:rPr>
        <w:t xml:space="preserve"> &amp; </w:t>
      </w:r>
      <w:proofErr w:type="spellStart"/>
      <w:r>
        <w:rPr>
          <w:rFonts w:ascii="Constantia" w:eastAsia="Constantia" w:hAnsi="Constantia" w:cs="Constantia"/>
          <w:color w:val="00000A"/>
          <w:sz w:val="18"/>
          <w:szCs w:val="18"/>
        </w:rPr>
        <w:t>Community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Property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Journal</w:t>
      </w:r>
      <w:proofErr w:type="spellEnd"/>
      <w:r>
        <w:rPr>
          <w:rFonts w:ascii="Constantia" w:eastAsia="Constantia" w:hAnsi="Constantia" w:cs="Constantia"/>
          <w:color w:val="00000A"/>
          <w:sz w:val="18"/>
          <w:szCs w:val="18"/>
        </w:rPr>
        <w:t xml:space="preserve"> 2012</w:t>
      </w:r>
    </w:p>
    <w:p w:rsidR="00402903" w:rsidRDefault="00402903">
      <w:pPr>
        <w:spacing w:after="0" w:line="240" w:lineRule="auto"/>
        <w:rPr>
          <w:sz w:val="20"/>
          <w:szCs w:val="20"/>
        </w:rPr>
      </w:pPr>
    </w:p>
  </w:footnote>
  <w:footnote w:id="11">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DISANCHEZ Fábrica de artículos funerarios S.A.S. Medellín, Colombia. 2</w:t>
      </w:r>
      <w:r>
        <w:rPr>
          <w:rFonts w:ascii="Constantia" w:eastAsia="Constantia" w:hAnsi="Constantia" w:cs="Constantia"/>
          <w:color w:val="00000A"/>
          <w:sz w:val="18"/>
          <w:szCs w:val="18"/>
        </w:rPr>
        <w:t>023.</w:t>
      </w:r>
    </w:p>
  </w:footnote>
  <w:footnote w:id="12">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MORANT, Mónica et ál. Química Inorgánica.  Mendoza, Argentina: Universidad Nacional de Cuyo, Facultad de Ciencias Aplicadas a la Industria, 2008. Disponible en:</w:t>
      </w:r>
      <w:hyperlink r:id="rId1">
        <w:r>
          <w:rPr>
            <w:rFonts w:ascii="Constantia" w:eastAsia="Constantia" w:hAnsi="Constantia" w:cs="Constantia"/>
            <w:color w:val="00000A"/>
            <w:sz w:val="18"/>
            <w:szCs w:val="18"/>
          </w:rPr>
          <w:t xml:space="preserve"> </w:t>
        </w:r>
      </w:hyperlink>
      <w:hyperlink r:id="rId2">
        <w:r>
          <w:rPr>
            <w:rFonts w:ascii="Constantia" w:eastAsia="Constantia" w:hAnsi="Constantia" w:cs="Constantia"/>
            <w:color w:val="1155CC"/>
            <w:sz w:val="18"/>
            <w:szCs w:val="18"/>
          </w:rPr>
          <w:t>http://fcai.uncuyo.edu.ar/catedras/material-</w:t>
        </w:r>
      </w:hyperlink>
      <w:r>
        <w:rPr>
          <w:rFonts w:ascii="Constantia" w:eastAsia="Constantia" w:hAnsi="Constantia" w:cs="Constantia"/>
          <w:color w:val="00000A"/>
          <w:sz w:val="18"/>
          <w:szCs w:val="18"/>
        </w:rPr>
        <w:t xml:space="preserve"> teorico-2018-qi1.pdf</w:t>
      </w:r>
    </w:p>
  </w:footnote>
  <w:footnote w:id="13">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Ídem</w:t>
      </w:r>
    </w:p>
  </w:footnote>
  <w:footnote w:id="14">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CASTAÑO, Antonia y OLMOS, Francisco Javier. Evaluación de metodologías de hidrólisis del PET para su aprovechamiento. Manizales-Caldas: Universidad Católica de Manizales, 2018. Disponible en: https://cutt.ly/0WCkj0y</w:t>
      </w:r>
    </w:p>
  </w:footnote>
  <w:footnote w:id="15">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BBC. </w:t>
      </w:r>
      <w:proofErr w:type="spellStart"/>
      <w:r>
        <w:rPr>
          <w:rFonts w:ascii="Constantia" w:eastAsia="Constantia" w:hAnsi="Constantia" w:cs="Constantia"/>
          <w:color w:val="00000A"/>
          <w:sz w:val="18"/>
          <w:szCs w:val="18"/>
        </w:rPr>
        <w:t>Dissolving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dead</w:t>
      </w:r>
      <w:proofErr w:type="spellEnd"/>
      <w:r>
        <w:rPr>
          <w:rFonts w:ascii="Constantia" w:eastAsia="Constantia" w:hAnsi="Constantia" w:cs="Constantia"/>
          <w:color w:val="00000A"/>
          <w:sz w:val="18"/>
          <w:szCs w:val="18"/>
        </w:rPr>
        <w:t xml:space="preserve">: A radical </w:t>
      </w:r>
      <w:proofErr w:type="spellStart"/>
      <w:r>
        <w:rPr>
          <w:rFonts w:ascii="Constantia" w:eastAsia="Constantia" w:hAnsi="Constantia" w:cs="Constantia"/>
          <w:color w:val="00000A"/>
          <w:sz w:val="18"/>
          <w:szCs w:val="18"/>
        </w:rPr>
        <w:t>al</w:t>
      </w:r>
      <w:r>
        <w:rPr>
          <w:rFonts w:ascii="Constantia" w:eastAsia="Constantia" w:hAnsi="Constantia" w:cs="Constantia"/>
          <w:color w:val="00000A"/>
          <w:sz w:val="18"/>
          <w:szCs w:val="18"/>
        </w:rPr>
        <w:t>ternative</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2017. Obtenido de: https://</w:t>
      </w:r>
      <w:hyperlink r:id="rId3">
        <w:r>
          <w:rPr>
            <w:rFonts w:ascii="Constantia" w:eastAsia="Constantia" w:hAnsi="Constantia" w:cs="Constantia"/>
            <w:color w:val="1155CC"/>
            <w:sz w:val="18"/>
            <w:szCs w:val="18"/>
          </w:rPr>
          <w:t>www.bbc.co.uk/news/resources/idt-sh/dissolving_the_dead</w:t>
        </w:r>
      </w:hyperlink>
    </w:p>
  </w:footnote>
  <w:footnote w:id="16">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BIO-RESPONSE SOLUTIONS. FAQ -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[Sitio web].</w:t>
      </w:r>
      <w:r>
        <w:rPr>
          <w:rFonts w:ascii="Constantia" w:eastAsia="Constantia" w:hAnsi="Constantia" w:cs="Constantia"/>
          <w:color w:val="00000A"/>
          <w:sz w:val="18"/>
          <w:szCs w:val="18"/>
        </w:rPr>
        <w:t xml:space="preserve"> Indiana: </w:t>
      </w:r>
      <w:proofErr w:type="spellStart"/>
      <w:r>
        <w:rPr>
          <w:rFonts w:ascii="Constantia" w:eastAsia="Constantia" w:hAnsi="Constantia" w:cs="Constantia"/>
          <w:color w:val="00000A"/>
          <w:sz w:val="18"/>
          <w:szCs w:val="18"/>
        </w:rPr>
        <w:t>Bio</w:t>
      </w:r>
      <w:proofErr w:type="spellEnd"/>
      <w:r>
        <w:rPr>
          <w:rFonts w:ascii="Constantia" w:eastAsia="Constantia" w:hAnsi="Constantia" w:cs="Constantia"/>
          <w:color w:val="00000A"/>
          <w:sz w:val="18"/>
          <w:szCs w:val="18"/>
        </w:rPr>
        <w:t>-Response. Disponible en: https://aquamationinfo.com/faq/</w:t>
      </w:r>
    </w:p>
  </w:footnote>
  <w:footnote w:id="17">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HEALTH COUNCIL OF THE NETHERLANDS. </w:t>
      </w:r>
      <w:proofErr w:type="spellStart"/>
      <w:r>
        <w:rPr>
          <w:rFonts w:ascii="Constantia" w:eastAsia="Constantia" w:hAnsi="Constantia" w:cs="Constantia"/>
          <w:color w:val="00000A"/>
          <w:sz w:val="18"/>
          <w:szCs w:val="18"/>
        </w:rPr>
        <w:t>Assessing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alternatives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burial</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2020. Disponible en: https://www.healthcouncil.nl/latest/news/2020/05/25/assessing-alternatives-for</w:t>
      </w:r>
      <w:r>
        <w:rPr>
          <w:rFonts w:ascii="Constantia" w:eastAsia="Constantia" w:hAnsi="Constantia" w:cs="Constantia"/>
          <w:color w:val="00000A"/>
          <w:sz w:val="18"/>
          <w:szCs w:val="18"/>
        </w:rPr>
        <w:t>-burial-and-cremation</w:t>
      </w:r>
    </w:p>
  </w:footnote>
  <w:footnote w:id="18">
    <w:p w:rsidR="00402903" w:rsidRDefault="0071451A">
      <w:pPr>
        <w:spacing w:after="0" w:line="240" w:lineRule="auto"/>
        <w:rPr>
          <w:sz w:val="14"/>
          <w:szCs w:val="14"/>
        </w:rPr>
      </w:pPr>
      <w:r>
        <w:rPr>
          <w:vertAlign w:val="superscript"/>
        </w:rPr>
        <w:footnoteRef/>
      </w:r>
      <w:r>
        <w:rPr>
          <w:sz w:val="20"/>
          <w:szCs w:val="20"/>
        </w:rPr>
        <w:t xml:space="preserve"> </w:t>
      </w:r>
      <w:proofErr w:type="spellStart"/>
      <w:r>
        <w:rPr>
          <w:rFonts w:ascii="Constantia" w:eastAsia="Constantia" w:hAnsi="Constantia" w:cs="Constantia"/>
          <w:color w:val="00000A"/>
          <w:sz w:val="18"/>
          <w:szCs w:val="18"/>
        </w:rPr>
        <w:t>Hobson</w:t>
      </w:r>
      <w:proofErr w:type="spellEnd"/>
      <w:r>
        <w:rPr>
          <w:rFonts w:ascii="Constantia" w:eastAsia="Constantia" w:hAnsi="Constantia" w:cs="Constantia"/>
          <w:color w:val="00000A"/>
          <w:sz w:val="18"/>
          <w:szCs w:val="18"/>
        </w:rPr>
        <w:t xml:space="preserve"> AH. </w:t>
      </w:r>
      <w:proofErr w:type="spellStart"/>
      <w:r>
        <w:rPr>
          <w:rFonts w:ascii="Constantia" w:eastAsia="Constantia" w:hAnsi="Constantia" w:cs="Constantia"/>
          <w:color w:val="00000A"/>
          <w:sz w:val="18"/>
          <w:szCs w:val="18"/>
        </w:rPr>
        <w:t>Process</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separating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gelatine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from</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bones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patent</w:t>
      </w:r>
      <w:proofErr w:type="spellEnd"/>
      <w:r>
        <w:rPr>
          <w:rFonts w:ascii="Constantia" w:eastAsia="Constantia" w:hAnsi="Constantia" w:cs="Constantia"/>
          <w:color w:val="00000A"/>
          <w:sz w:val="18"/>
          <w:szCs w:val="18"/>
        </w:rPr>
        <w:t xml:space="preserve"> no. 269,727. </w:t>
      </w:r>
      <w:proofErr w:type="spellStart"/>
      <w:r>
        <w:rPr>
          <w:rFonts w:ascii="Constantia" w:eastAsia="Constantia" w:hAnsi="Constantia" w:cs="Constantia"/>
          <w:color w:val="00000A"/>
          <w:sz w:val="18"/>
          <w:szCs w:val="18"/>
        </w:rPr>
        <w:t>United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States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Patent</w:t>
      </w:r>
      <w:proofErr w:type="spellEnd"/>
      <w:r>
        <w:rPr>
          <w:rFonts w:ascii="Constantia" w:eastAsia="Constantia" w:hAnsi="Constantia" w:cs="Constantia"/>
          <w:color w:val="00000A"/>
          <w:sz w:val="18"/>
          <w:szCs w:val="18"/>
        </w:rPr>
        <w:t xml:space="preserve"> Office, 1888.</w:t>
      </w:r>
    </w:p>
  </w:footnote>
  <w:footnote w:id="19">
    <w:p w:rsidR="00402903" w:rsidRDefault="0071451A">
      <w:pPr>
        <w:spacing w:after="0" w:line="240" w:lineRule="auto"/>
        <w:rPr>
          <w:sz w:val="20"/>
          <w:szCs w:val="20"/>
        </w:rPr>
      </w:pPr>
      <w:r>
        <w:rPr>
          <w:vertAlign w:val="superscript"/>
        </w:rPr>
        <w:footnoteRef/>
      </w:r>
      <w:r>
        <w:rPr>
          <w:sz w:val="20"/>
          <w:szCs w:val="20"/>
        </w:rPr>
        <w:t xml:space="preserve"> Ídem</w:t>
      </w:r>
    </w:p>
  </w:footnote>
  <w:footnote w:id="20">
    <w:p w:rsidR="00402903" w:rsidRDefault="0071451A">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 Wilson, Joseph.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history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Natural Funeral. Disponible en: </w:t>
      </w:r>
      <w:hyperlink r:id="rId4">
        <w:r>
          <w:rPr>
            <w:rFonts w:ascii="Constantia" w:eastAsia="Constantia" w:hAnsi="Constantia" w:cs="Constantia"/>
            <w:color w:val="1155CC"/>
            <w:sz w:val="18"/>
            <w:szCs w:val="18"/>
            <w:u w:val="single"/>
          </w:rPr>
          <w:t>https://www.thenaturalfuneral.com/wp-content/uploads/2019/10/History-of-Alkaline-Hydrolysis.pdf</w:t>
        </w:r>
      </w:hyperlink>
    </w:p>
  </w:footnote>
  <w:footnote w:id="21">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ATKIN, Emily.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Fight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Right</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Cremated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i/>
          <w:color w:val="00000A"/>
          <w:sz w:val="18"/>
          <w:szCs w:val="18"/>
        </w:rPr>
        <w:t>The</w:t>
      </w:r>
      <w:proofErr w:type="spellEnd"/>
      <w:r>
        <w:rPr>
          <w:rFonts w:ascii="Constantia" w:eastAsia="Constantia" w:hAnsi="Constantia" w:cs="Constantia"/>
          <w:i/>
          <w:color w:val="00000A"/>
          <w:sz w:val="18"/>
          <w:szCs w:val="18"/>
        </w:rPr>
        <w:t xml:space="preserve"> New </w:t>
      </w:r>
      <w:proofErr w:type="spellStart"/>
      <w:r>
        <w:rPr>
          <w:rFonts w:ascii="Constantia" w:eastAsia="Constantia" w:hAnsi="Constantia" w:cs="Constantia"/>
          <w:i/>
          <w:color w:val="00000A"/>
          <w:sz w:val="18"/>
          <w:szCs w:val="18"/>
        </w:rPr>
        <w:t>Republic</w:t>
      </w:r>
      <w:proofErr w:type="spellEnd"/>
      <w:r>
        <w:rPr>
          <w:rFonts w:ascii="Constantia" w:eastAsia="Constantia" w:hAnsi="Constantia" w:cs="Constantia"/>
          <w:i/>
          <w:color w:val="00000A"/>
          <w:sz w:val="18"/>
          <w:szCs w:val="18"/>
        </w:rPr>
        <w:t xml:space="preserve">. </w:t>
      </w:r>
      <w:r>
        <w:rPr>
          <w:rFonts w:ascii="Constantia" w:eastAsia="Constantia" w:hAnsi="Constantia" w:cs="Constantia"/>
          <w:color w:val="00000A"/>
          <w:sz w:val="18"/>
          <w:szCs w:val="18"/>
        </w:rPr>
        <w:t>Nueva York, 2018. Disponible en: https://newrepublic.com/article/148997/fight-right-cremated-water-rise-alkaline-hydrolysis-america.</w:t>
      </w:r>
    </w:p>
  </w:footnote>
  <w:footnote w:id="22">
    <w:p w:rsidR="00402903" w:rsidRDefault="0071451A">
      <w:pPr>
        <w:spacing w:after="0" w:line="240" w:lineRule="auto"/>
        <w:rPr>
          <w:rFonts w:ascii="Constantia" w:eastAsia="Constantia" w:hAnsi="Constantia" w:cs="Constantia"/>
          <w:color w:val="1155CC"/>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THE NATURAL FUNERAL.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What’s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history</w:t>
      </w:r>
      <w:proofErr w:type="spellEnd"/>
      <w:r>
        <w:rPr>
          <w:rFonts w:ascii="Constantia" w:eastAsia="Constantia" w:hAnsi="Constantia" w:cs="Constantia"/>
          <w:color w:val="00000A"/>
          <w:sz w:val="18"/>
          <w:szCs w:val="18"/>
        </w:rPr>
        <w:t xml:space="preserve">? [Sitio Web]. Colorado, </w:t>
      </w:r>
      <w:r>
        <w:rPr>
          <w:rFonts w:ascii="Constantia" w:eastAsia="Constantia" w:hAnsi="Constantia" w:cs="Constantia"/>
          <w:i/>
          <w:color w:val="00000A"/>
          <w:sz w:val="18"/>
          <w:szCs w:val="18"/>
        </w:rPr>
        <w:t>s.f.</w:t>
      </w:r>
      <w:r>
        <w:rPr>
          <w:rFonts w:ascii="Constantia" w:eastAsia="Constantia" w:hAnsi="Constantia" w:cs="Constantia"/>
          <w:color w:val="00000A"/>
          <w:sz w:val="18"/>
          <w:szCs w:val="18"/>
        </w:rPr>
        <w:t xml:space="preserve"> Disponible en: https://</w:t>
      </w:r>
      <w:hyperlink r:id="rId5">
        <w:r>
          <w:rPr>
            <w:rFonts w:ascii="Constantia" w:eastAsia="Constantia" w:hAnsi="Constantia" w:cs="Constantia"/>
            <w:color w:val="1155CC"/>
            <w:sz w:val="18"/>
            <w:szCs w:val="18"/>
          </w:rPr>
          <w:t>www.thenaturalfuneral.com/water-cremation/.</w:t>
        </w:r>
      </w:hyperlink>
    </w:p>
    <w:p w:rsidR="00402903" w:rsidRDefault="00402903">
      <w:pPr>
        <w:spacing w:after="0" w:line="240" w:lineRule="auto"/>
        <w:rPr>
          <w:sz w:val="20"/>
          <w:szCs w:val="20"/>
        </w:rPr>
      </w:pPr>
    </w:p>
  </w:footnote>
  <w:footnote w:id="23">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24"/>
          <w:szCs w:val="24"/>
        </w:rPr>
        <w:t xml:space="preserve"> </w:t>
      </w:r>
      <w:r>
        <w:rPr>
          <w:rFonts w:ascii="Constantia" w:eastAsia="Constantia" w:hAnsi="Constantia" w:cs="Constantia"/>
          <w:color w:val="00000A"/>
          <w:sz w:val="18"/>
          <w:szCs w:val="18"/>
        </w:rPr>
        <w:t xml:space="preserve">ESTADOS UNIDOS. MINNESOTA STATUTES.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Facilities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149A.941. </w:t>
      </w:r>
      <w:proofErr w:type="spellStart"/>
      <w:r>
        <w:rPr>
          <w:rFonts w:ascii="Constantia" w:eastAsia="Constantia" w:hAnsi="Constantia" w:cs="Constantia"/>
          <w:color w:val="00000A"/>
          <w:sz w:val="18"/>
          <w:szCs w:val="18"/>
        </w:rPr>
        <w:t>State</w:t>
      </w:r>
      <w:proofErr w:type="spellEnd"/>
      <w:r>
        <w:rPr>
          <w:rFonts w:ascii="Constantia" w:eastAsia="Constantia" w:hAnsi="Constantia" w:cs="Constantia"/>
          <w:color w:val="00000A"/>
          <w:sz w:val="18"/>
          <w:szCs w:val="18"/>
        </w:rPr>
        <w:t xml:space="preserve"> of Minn</w:t>
      </w:r>
      <w:r>
        <w:rPr>
          <w:rFonts w:ascii="Constantia" w:eastAsia="Constantia" w:hAnsi="Constantia" w:cs="Constantia"/>
          <w:color w:val="00000A"/>
          <w:sz w:val="18"/>
          <w:szCs w:val="18"/>
        </w:rPr>
        <w:t xml:space="preserve">esota: Office of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Revisor of </w:t>
      </w:r>
      <w:proofErr w:type="spellStart"/>
      <w:r>
        <w:rPr>
          <w:rFonts w:ascii="Constantia" w:eastAsia="Constantia" w:hAnsi="Constantia" w:cs="Constantia"/>
          <w:color w:val="00000A"/>
          <w:sz w:val="18"/>
          <w:szCs w:val="18"/>
        </w:rPr>
        <w:t>Statutes</w:t>
      </w:r>
      <w:proofErr w:type="spellEnd"/>
      <w:r>
        <w:rPr>
          <w:rFonts w:ascii="Constantia" w:eastAsia="Constantia" w:hAnsi="Constantia" w:cs="Constantia"/>
          <w:color w:val="00000A"/>
          <w:sz w:val="18"/>
          <w:szCs w:val="18"/>
        </w:rPr>
        <w:t>, 2021. Disponible en: https://</w:t>
      </w:r>
      <w:hyperlink r:id="rId6">
        <w:r>
          <w:rPr>
            <w:rFonts w:ascii="Constantia" w:eastAsia="Constantia" w:hAnsi="Constantia" w:cs="Constantia"/>
            <w:color w:val="1155CC"/>
            <w:sz w:val="18"/>
            <w:szCs w:val="18"/>
          </w:rPr>
          <w:t>www.revisor.mn.gov/statutes/cite/149A.941.</w:t>
        </w:r>
      </w:hyperlink>
    </w:p>
  </w:footnote>
  <w:footnote w:id="24">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MCGEE, Andrew.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legal</w:t>
      </w:r>
      <w:proofErr w:type="gramStart"/>
      <w:r>
        <w:rPr>
          <w:rFonts w:ascii="Constantia" w:eastAsia="Constantia" w:hAnsi="Constantia" w:cs="Constantia"/>
          <w:color w:val="00000A"/>
          <w:sz w:val="18"/>
          <w:szCs w:val="18"/>
        </w:rPr>
        <w:t>?</w:t>
      </w:r>
      <w:proofErr w:type="gram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Which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states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have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legalized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w:t>
      </w:r>
      <w:r>
        <w:rPr>
          <w:rFonts w:ascii="Constantia" w:eastAsia="Constantia" w:hAnsi="Constantia" w:cs="Constantia"/>
          <w:color w:val="00000A"/>
          <w:sz w:val="18"/>
          <w:szCs w:val="18"/>
        </w:rPr>
        <w:t>uamation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Bio</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EE. UU.: US Online </w:t>
      </w:r>
      <w:proofErr w:type="spellStart"/>
      <w:r>
        <w:rPr>
          <w:rFonts w:ascii="Constantia" w:eastAsia="Constantia" w:hAnsi="Constantia" w:cs="Constantia"/>
          <w:color w:val="00000A"/>
          <w:sz w:val="18"/>
          <w:szCs w:val="18"/>
        </w:rPr>
        <w:t>Funerals</w:t>
      </w:r>
      <w:proofErr w:type="spellEnd"/>
      <w:r>
        <w:rPr>
          <w:rFonts w:ascii="Constantia" w:eastAsia="Constantia" w:hAnsi="Constantia" w:cs="Constantia"/>
          <w:color w:val="00000A"/>
          <w:sz w:val="18"/>
          <w:szCs w:val="18"/>
        </w:rPr>
        <w:t xml:space="preserve"> Online, 2022. Disponible en: https://</w:t>
      </w:r>
      <w:hyperlink r:id="rId7">
        <w:r>
          <w:rPr>
            <w:rFonts w:ascii="Constantia" w:eastAsia="Constantia" w:hAnsi="Constantia" w:cs="Constantia"/>
            <w:color w:val="1155CC"/>
            <w:sz w:val="18"/>
            <w:szCs w:val="18"/>
          </w:rPr>
          <w:t>www.us-funerals.com/where-is-aquamation-</w:t>
        </w:r>
      </w:hyperlink>
      <w:r>
        <w:rPr>
          <w:rFonts w:ascii="Constantia" w:eastAsia="Constantia" w:hAnsi="Constantia" w:cs="Constantia"/>
          <w:color w:val="00000A"/>
          <w:sz w:val="18"/>
          <w:szCs w:val="18"/>
        </w:rPr>
        <w:t xml:space="preserve"> legal-which-states-have-legalized-aquamation-or-bio-crem</w:t>
      </w:r>
      <w:r>
        <w:rPr>
          <w:rFonts w:ascii="Constantia" w:eastAsia="Constantia" w:hAnsi="Constantia" w:cs="Constantia"/>
          <w:color w:val="00000A"/>
          <w:sz w:val="18"/>
          <w:szCs w:val="18"/>
        </w:rPr>
        <w:t>ation/#.YyI5vHbMLIW.</w:t>
      </w:r>
    </w:p>
  </w:footnote>
  <w:footnote w:id="25">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ESTADOS UNIDOS. OREGON ADMINISTRATIVE RULES. Funeral </w:t>
      </w:r>
      <w:proofErr w:type="spellStart"/>
      <w:r>
        <w:rPr>
          <w:rFonts w:ascii="Constantia" w:eastAsia="Constantia" w:hAnsi="Constantia" w:cs="Constantia"/>
          <w:color w:val="00000A"/>
          <w:sz w:val="18"/>
          <w:szCs w:val="18"/>
        </w:rPr>
        <w:t>Service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Practitioners</w:t>
      </w:r>
      <w:proofErr w:type="spellEnd"/>
      <w:r>
        <w:rPr>
          <w:rFonts w:ascii="Constantia" w:eastAsia="Constantia" w:hAnsi="Constantia" w:cs="Constantia"/>
          <w:color w:val="00000A"/>
          <w:sz w:val="18"/>
          <w:szCs w:val="18"/>
        </w:rPr>
        <w:t xml:space="preserve"> ORS 692.010 </w:t>
      </w:r>
      <w:proofErr w:type="spellStart"/>
      <w:r>
        <w:rPr>
          <w:rFonts w:ascii="Constantia" w:eastAsia="Constantia" w:hAnsi="Constantia" w:cs="Constantia"/>
          <w:color w:val="00000A"/>
          <w:sz w:val="18"/>
          <w:szCs w:val="18"/>
        </w:rPr>
        <w:t>Definitions</w:t>
      </w:r>
      <w:proofErr w:type="spellEnd"/>
      <w:r>
        <w:rPr>
          <w:rFonts w:ascii="Constantia" w:eastAsia="Constantia" w:hAnsi="Constantia" w:cs="Constantia"/>
          <w:color w:val="00000A"/>
          <w:sz w:val="18"/>
          <w:szCs w:val="18"/>
        </w:rPr>
        <w:t xml:space="preserve">. EE. UU.: </w:t>
      </w:r>
      <w:proofErr w:type="spellStart"/>
      <w:r>
        <w:rPr>
          <w:rFonts w:ascii="Constantia" w:eastAsia="Constantia" w:hAnsi="Constantia" w:cs="Constantia"/>
          <w:color w:val="00000A"/>
          <w:sz w:val="18"/>
          <w:szCs w:val="18"/>
        </w:rPr>
        <w:t>OregonLaws</w:t>
      </w:r>
      <w:proofErr w:type="spellEnd"/>
      <w:r>
        <w:rPr>
          <w:rFonts w:ascii="Constantia" w:eastAsia="Constantia" w:hAnsi="Constantia" w:cs="Constantia"/>
          <w:color w:val="00000A"/>
          <w:sz w:val="18"/>
          <w:szCs w:val="18"/>
        </w:rPr>
        <w:t>, 2021. Disponible en: https://oregon.public.law/statutes/ors_692.010.</w:t>
      </w:r>
    </w:p>
  </w:footnote>
  <w:footnote w:id="26">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HANSEN, Kent. </w:t>
      </w:r>
      <w:proofErr w:type="spellStart"/>
      <w:r>
        <w:rPr>
          <w:rFonts w:ascii="Constantia" w:eastAsia="Constantia" w:hAnsi="Constantia" w:cs="Constantia"/>
          <w:color w:val="00000A"/>
          <w:sz w:val="18"/>
          <w:szCs w:val="18"/>
        </w:rPr>
        <w:t>Choosing</w:t>
      </w:r>
      <w:proofErr w:type="spellEnd"/>
      <w:r>
        <w:rPr>
          <w:rFonts w:ascii="Constantia" w:eastAsia="Constantia" w:hAnsi="Constantia" w:cs="Constantia"/>
          <w:color w:val="00000A"/>
          <w:sz w:val="18"/>
          <w:szCs w:val="18"/>
        </w:rPr>
        <w:t xml:space="preserve"> to be </w:t>
      </w:r>
      <w:proofErr w:type="spellStart"/>
      <w:r>
        <w:rPr>
          <w:rFonts w:ascii="Constantia" w:eastAsia="Constantia" w:hAnsi="Constantia" w:cs="Constantia"/>
          <w:color w:val="00000A"/>
          <w:sz w:val="18"/>
          <w:szCs w:val="18"/>
        </w:rPr>
        <w:t>Flushed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Away</w:t>
      </w:r>
      <w:proofErr w:type="spellEnd"/>
      <w:r>
        <w:rPr>
          <w:rFonts w:ascii="Constantia" w:eastAsia="Constantia" w:hAnsi="Constantia" w:cs="Constantia"/>
          <w:color w:val="00000A"/>
          <w:sz w:val="18"/>
          <w:szCs w:val="18"/>
        </w:rPr>
        <w:t xml:space="preserve">: A </w:t>
      </w:r>
      <w:proofErr w:type="spellStart"/>
      <w:r>
        <w:rPr>
          <w:rFonts w:ascii="Constantia" w:eastAsia="Constantia" w:hAnsi="Constantia" w:cs="Constantia"/>
          <w:color w:val="00000A"/>
          <w:sz w:val="18"/>
          <w:szCs w:val="18"/>
        </w:rPr>
        <w:t>National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Background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and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Texas </w:t>
      </w:r>
      <w:proofErr w:type="spellStart"/>
      <w:r>
        <w:rPr>
          <w:rFonts w:ascii="Constantia" w:eastAsia="Constantia" w:hAnsi="Constantia" w:cs="Constantia"/>
          <w:color w:val="00000A"/>
          <w:sz w:val="18"/>
          <w:szCs w:val="18"/>
        </w:rPr>
        <w:t>Should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Know</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About</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Regulating</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Liquid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EE. U</w:t>
      </w:r>
    </w:p>
  </w:footnote>
  <w:footnote w:id="27">
    <w:p w:rsidR="00402903" w:rsidRDefault="0071451A">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28">
    <w:p w:rsidR="00402903" w:rsidRDefault="0071451A">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29">
    <w:p w:rsidR="00402903" w:rsidRDefault="0071451A">
      <w:pPr>
        <w:spacing w:after="0"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30">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EIRENE CANADA.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in </w:t>
      </w:r>
      <w:proofErr w:type="spellStart"/>
      <w:r>
        <w:rPr>
          <w:rFonts w:ascii="Constantia" w:eastAsia="Constantia" w:hAnsi="Constantia" w:cs="Constantia"/>
          <w:color w:val="00000A"/>
          <w:sz w:val="18"/>
          <w:szCs w:val="18"/>
        </w:rPr>
        <w:t>Canada</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Legal</w:t>
      </w:r>
      <w:proofErr w:type="gramStart"/>
      <w:r>
        <w:rPr>
          <w:rFonts w:ascii="Constantia" w:eastAsia="Constantia" w:hAnsi="Constantia" w:cs="Constantia"/>
          <w:color w:val="00000A"/>
          <w:sz w:val="18"/>
          <w:szCs w:val="18"/>
        </w:rPr>
        <w:t>?.</w:t>
      </w:r>
      <w:proofErr w:type="gramEnd"/>
      <w:r>
        <w:rPr>
          <w:rFonts w:ascii="Constantia" w:eastAsia="Constantia" w:hAnsi="Constantia" w:cs="Constantia"/>
          <w:color w:val="00000A"/>
          <w:sz w:val="18"/>
          <w:szCs w:val="18"/>
        </w:rPr>
        <w:t xml:space="preserve"> Ontario; </w:t>
      </w:r>
      <w:proofErr w:type="spellStart"/>
      <w:r>
        <w:rPr>
          <w:rFonts w:ascii="Constantia" w:eastAsia="Constantia" w:hAnsi="Constantia" w:cs="Constantia"/>
          <w:color w:val="00000A"/>
          <w:sz w:val="18"/>
          <w:szCs w:val="18"/>
        </w:rPr>
        <w:t>Eirene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Cremations</w:t>
      </w:r>
      <w:proofErr w:type="spellEnd"/>
      <w:r>
        <w:rPr>
          <w:rFonts w:ascii="Constantia" w:eastAsia="Constantia" w:hAnsi="Constantia" w:cs="Constantia"/>
          <w:color w:val="00000A"/>
          <w:sz w:val="18"/>
          <w:szCs w:val="18"/>
        </w:rPr>
        <w:t>, 2022. Disponible en: https://eirene.ca/blog/canada-aquamation-by-province.</w:t>
      </w:r>
    </w:p>
  </w:footnote>
  <w:footnote w:id="31">
    <w:p w:rsidR="00402903" w:rsidRDefault="0071451A">
      <w:pPr>
        <w:spacing w:after="0" w:line="240" w:lineRule="auto"/>
        <w:rPr>
          <w:rFonts w:ascii="Constantia" w:eastAsia="Constantia" w:hAnsi="Constantia" w:cs="Constantia"/>
          <w:color w:val="00000A"/>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BIO-RESPONSE SOLUTIONS. </w:t>
      </w:r>
      <w:proofErr w:type="spellStart"/>
      <w:r>
        <w:rPr>
          <w:rFonts w:ascii="Constantia" w:eastAsia="Constantia" w:hAnsi="Constantia" w:cs="Constantia"/>
          <w:color w:val="00000A"/>
          <w:sz w:val="18"/>
          <w:szCs w:val="18"/>
        </w:rPr>
        <w:t>Alkaline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Hydrolysis</w:t>
      </w:r>
      <w:proofErr w:type="spellEnd"/>
      <w:r>
        <w:rPr>
          <w:rFonts w:ascii="Constantia" w:eastAsia="Constantia" w:hAnsi="Constantia" w:cs="Constantia"/>
          <w:color w:val="00000A"/>
          <w:sz w:val="18"/>
          <w:szCs w:val="18"/>
        </w:rPr>
        <w:t xml:space="preserve">. Human </w:t>
      </w:r>
      <w:proofErr w:type="spellStart"/>
      <w:r>
        <w:rPr>
          <w:rFonts w:ascii="Constantia" w:eastAsia="Constantia" w:hAnsi="Constantia" w:cs="Constantia"/>
          <w:color w:val="00000A"/>
          <w:sz w:val="18"/>
          <w:szCs w:val="18"/>
        </w:rPr>
        <w:t>Systems</w:t>
      </w:r>
      <w:proofErr w:type="spellEnd"/>
      <w:r>
        <w:rPr>
          <w:rFonts w:ascii="Constantia" w:eastAsia="Constantia" w:hAnsi="Constantia" w:cs="Constantia"/>
          <w:color w:val="00000A"/>
          <w:sz w:val="18"/>
          <w:szCs w:val="18"/>
        </w:rPr>
        <w:t xml:space="preserve">. EE UU.: La </w:t>
      </w:r>
      <w:proofErr w:type="spellStart"/>
      <w:r>
        <w:rPr>
          <w:rFonts w:ascii="Constantia" w:eastAsia="Constantia" w:hAnsi="Constantia" w:cs="Constantia"/>
          <w:color w:val="00000A"/>
          <w:sz w:val="18"/>
          <w:szCs w:val="18"/>
        </w:rPr>
        <w:t>Canne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Family</w:t>
      </w:r>
      <w:proofErr w:type="spellEnd"/>
      <w:r>
        <w:rPr>
          <w:rFonts w:ascii="Constantia" w:eastAsia="Constantia" w:hAnsi="Constantia" w:cs="Constantia"/>
          <w:color w:val="00000A"/>
          <w:sz w:val="18"/>
          <w:szCs w:val="18"/>
        </w:rPr>
        <w:t xml:space="preserve">, </w:t>
      </w:r>
      <w:r>
        <w:rPr>
          <w:rFonts w:ascii="Constantia" w:eastAsia="Constantia" w:hAnsi="Constantia" w:cs="Constantia"/>
          <w:i/>
          <w:color w:val="00000A"/>
          <w:sz w:val="18"/>
          <w:szCs w:val="18"/>
        </w:rPr>
        <w:t xml:space="preserve">s.f. </w:t>
      </w:r>
      <w:r>
        <w:rPr>
          <w:rFonts w:ascii="Constantia" w:eastAsia="Constantia" w:hAnsi="Constantia" w:cs="Constantia"/>
          <w:color w:val="00000A"/>
          <w:sz w:val="18"/>
          <w:szCs w:val="18"/>
        </w:rPr>
        <w:t>Disponib</w:t>
      </w:r>
      <w:r>
        <w:rPr>
          <w:rFonts w:ascii="Constantia" w:eastAsia="Constantia" w:hAnsi="Constantia" w:cs="Constantia"/>
          <w:color w:val="00000A"/>
          <w:sz w:val="18"/>
          <w:szCs w:val="18"/>
        </w:rPr>
        <w:t>le en:</w:t>
      </w:r>
      <w:r>
        <w:rPr>
          <w:rFonts w:ascii="Constantia" w:eastAsia="Constantia" w:hAnsi="Constantia" w:cs="Constantia"/>
          <w:i/>
          <w:color w:val="00000A"/>
          <w:sz w:val="18"/>
          <w:szCs w:val="18"/>
        </w:rPr>
        <w:t xml:space="preserve"> </w:t>
      </w:r>
      <w:r>
        <w:rPr>
          <w:rFonts w:ascii="Constantia" w:eastAsia="Constantia" w:hAnsi="Constantia" w:cs="Constantia"/>
          <w:color w:val="00000A"/>
          <w:sz w:val="18"/>
          <w:szCs w:val="18"/>
        </w:rPr>
        <w:t>http://www.lacannefuneralhome.com/Content/Media/LaCanneFuneralHome/BioResponseSolutions.pdf</w:t>
      </w:r>
    </w:p>
    <w:p w:rsidR="00402903" w:rsidRDefault="00402903">
      <w:pPr>
        <w:spacing w:after="0" w:line="240" w:lineRule="auto"/>
        <w:rPr>
          <w:sz w:val="20"/>
          <w:szCs w:val="20"/>
        </w:rPr>
      </w:pPr>
    </w:p>
  </w:footnote>
  <w:footnote w:id="32">
    <w:p w:rsidR="00402903" w:rsidRDefault="0071451A">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MCGEE, Andrew. Óp. cit.</w:t>
      </w:r>
    </w:p>
  </w:footnote>
  <w:footnote w:id="33">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24"/>
          <w:szCs w:val="24"/>
        </w:rPr>
        <w:t xml:space="preserve"> </w:t>
      </w:r>
      <w:r>
        <w:rPr>
          <w:rFonts w:ascii="Constantia" w:eastAsia="Constantia" w:hAnsi="Constantia" w:cs="Constantia"/>
          <w:color w:val="00000A"/>
          <w:sz w:val="18"/>
          <w:szCs w:val="18"/>
        </w:rPr>
        <w:t xml:space="preserve">EIRENE CANADA. </w:t>
      </w:r>
      <w:proofErr w:type="spellStart"/>
      <w:r>
        <w:rPr>
          <w:rFonts w:ascii="Constantia" w:eastAsia="Constantia" w:hAnsi="Constantia" w:cs="Constantia"/>
          <w:color w:val="00000A"/>
          <w:sz w:val="18"/>
          <w:szCs w:val="18"/>
        </w:rPr>
        <w:t>Where</w:t>
      </w:r>
      <w:proofErr w:type="spellEnd"/>
      <w:r>
        <w:rPr>
          <w:rFonts w:ascii="Constantia" w:eastAsia="Constantia" w:hAnsi="Constantia" w:cs="Constantia"/>
          <w:color w:val="00000A"/>
          <w:sz w:val="18"/>
          <w:szCs w:val="18"/>
        </w:rPr>
        <w:t xml:space="preserve"> in </w:t>
      </w:r>
      <w:proofErr w:type="spellStart"/>
      <w:r>
        <w:rPr>
          <w:rFonts w:ascii="Constantia" w:eastAsia="Constantia" w:hAnsi="Constantia" w:cs="Constantia"/>
          <w:color w:val="00000A"/>
          <w:sz w:val="18"/>
          <w:szCs w:val="18"/>
        </w:rPr>
        <w:t>Canada</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is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Legal</w:t>
      </w:r>
      <w:proofErr w:type="gramStart"/>
      <w:r>
        <w:rPr>
          <w:rFonts w:ascii="Constantia" w:eastAsia="Constantia" w:hAnsi="Constantia" w:cs="Constantia"/>
          <w:color w:val="00000A"/>
          <w:sz w:val="18"/>
          <w:szCs w:val="18"/>
        </w:rPr>
        <w:t>?</w:t>
      </w:r>
      <w:proofErr w:type="gramEnd"/>
      <w:r>
        <w:rPr>
          <w:rFonts w:ascii="Constantia" w:eastAsia="Constantia" w:hAnsi="Constantia" w:cs="Constantia"/>
          <w:color w:val="00000A"/>
          <w:sz w:val="18"/>
          <w:szCs w:val="18"/>
        </w:rPr>
        <w:t xml:space="preserve"> Óp. cit.</w:t>
      </w:r>
    </w:p>
  </w:footnote>
  <w:footnote w:id="34">
    <w:p w:rsidR="00402903" w:rsidRDefault="0071451A">
      <w:pPr>
        <w:spacing w:after="0" w:line="240" w:lineRule="auto"/>
        <w:rPr>
          <w:sz w:val="18"/>
          <w:szCs w:val="18"/>
        </w:rPr>
      </w:pPr>
      <w:r>
        <w:rPr>
          <w:vertAlign w:val="superscript"/>
        </w:rPr>
        <w:footnoteRef/>
      </w:r>
      <w:r>
        <w:rPr>
          <w:sz w:val="18"/>
          <w:szCs w:val="18"/>
        </w:rPr>
        <w:t xml:space="preserve"> </w:t>
      </w:r>
      <w:r>
        <w:rPr>
          <w:rFonts w:ascii="Constantia" w:eastAsia="Constantia" w:hAnsi="Constantia" w:cs="Constantia"/>
          <w:color w:val="00000A"/>
          <w:sz w:val="18"/>
          <w:szCs w:val="18"/>
        </w:rPr>
        <w:t>Implementada en 2019.</w:t>
      </w:r>
    </w:p>
  </w:footnote>
  <w:footnote w:id="35">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AVBOB MUTUAL SOCIETY.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xml:space="preserve"> – a Gre</w:t>
      </w:r>
      <w:r>
        <w:rPr>
          <w:rFonts w:ascii="Constantia" w:eastAsia="Constantia" w:hAnsi="Constantia" w:cs="Constantia"/>
          <w:color w:val="00000A"/>
          <w:sz w:val="18"/>
          <w:szCs w:val="18"/>
        </w:rPr>
        <w:t xml:space="preserve">en </w:t>
      </w:r>
      <w:proofErr w:type="spellStart"/>
      <w:r>
        <w:rPr>
          <w:rFonts w:ascii="Constantia" w:eastAsia="Constantia" w:hAnsi="Constantia" w:cs="Constantia"/>
          <w:color w:val="00000A"/>
          <w:sz w:val="18"/>
          <w:szCs w:val="18"/>
        </w:rPr>
        <w:t>Alternative</w:t>
      </w:r>
      <w:proofErr w:type="spellEnd"/>
      <w:r>
        <w:rPr>
          <w:rFonts w:ascii="Constantia" w:eastAsia="Constantia" w:hAnsi="Constantia" w:cs="Constantia"/>
          <w:color w:val="00000A"/>
          <w:sz w:val="18"/>
          <w:szCs w:val="18"/>
        </w:rPr>
        <w:t xml:space="preserve"> to </w:t>
      </w:r>
      <w:proofErr w:type="spellStart"/>
      <w:r>
        <w:rPr>
          <w:rFonts w:ascii="Constantia" w:eastAsia="Constantia" w:hAnsi="Constantia" w:cs="Constantia"/>
          <w:color w:val="00000A"/>
          <w:sz w:val="18"/>
          <w:szCs w:val="18"/>
        </w:rPr>
        <w:t>Flame-Based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Sudáfrica. AVBOG, </w:t>
      </w:r>
      <w:r>
        <w:rPr>
          <w:rFonts w:ascii="Constantia" w:eastAsia="Constantia" w:hAnsi="Constantia" w:cs="Constantia"/>
          <w:i/>
          <w:color w:val="00000A"/>
          <w:sz w:val="18"/>
          <w:szCs w:val="18"/>
        </w:rPr>
        <w:t xml:space="preserve">s.f. </w:t>
      </w:r>
      <w:r>
        <w:rPr>
          <w:rFonts w:ascii="Constantia" w:eastAsia="Constantia" w:hAnsi="Constantia" w:cs="Constantia"/>
          <w:color w:val="00000A"/>
          <w:sz w:val="18"/>
          <w:szCs w:val="18"/>
        </w:rPr>
        <w:t>Disponible en: https://m.avbob.co.za/Articles/Aquamation.</w:t>
      </w:r>
    </w:p>
  </w:footnote>
  <w:footnote w:id="36">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KILVERT, Nick. Natural </w:t>
      </w:r>
      <w:proofErr w:type="spellStart"/>
      <w:r>
        <w:rPr>
          <w:rFonts w:ascii="Constantia" w:eastAsia="Constantia" w:hAnsi="Constantia" w:cs="Constantia"/>
          <w:color w:val="00000A"/>
          <w:sz w:val="18"/>
          <w:szCs w:val="18"/>
        </w:rPr>
        <w:t>burials</w:t>
      </w:r>
      <w:proofErr w:type="spellEnd"/>
      <w:r>
        <w:rPr>
          <w:rFonts w:ascii="Constantia" w:eastAsia="Constantia" w:hAnsi="Constantia" w:cs="Constantia"/>
          <w:color w:val="00000A"/>
          <w:sz w:val="18"/>
          <w:szCs w:val="18"/>
        </w:rPr>
        <w:t>,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and more — </w:t>
      </w:r>
      <w:proofErr w:type="spellStart"/>
      <w:r>
        <w:rPr>
          <w:rFonts w:ascii="Constantia" w:eastAsia="Constantia" w:hAnsi="Constantia" w:cs="Constantia"/>
          <w:color w:val="00000A"/>
          <w:sz w:val="18"/>
          <w:szCs w:val="18"/>
        </w:rPr>
        <w:t>here's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your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guide</w:t>
      </w:r>
      <w:proofErr w:type="spellEnd"/>
      <w:r>
        <w:rPr>
          <w:rFonts w:ascii="Constantia" w:eastAsia="Constantia" w:hAnsi="Constantia" w:cs="Constantia"/>
          <w:color w:val="00000A"/>
          <w:sz w:val="18"/>
          <w:szCs w:val="18"/>
        </w:rPr>
        <w:t xml:space="preserve"> to a </w:t>
      </w:r>
      <w:proofErr w:type="spellStart"/>
      <w:r>
        <w:rPr>
          <w:rFonts w:ascii="Constantia" w:eastAsia="Constantia" w:hAnsi="Constantia" w:cs="Constantia"/>
          <w:color w:val="00000A"/>
          <w:sz w:val="18"/>
          <w:szCs w:val="18"/>
        </w:rPr>
        <w:t>sustainable</w:t>
      </w:r>
      <w:proofErr w:type="spellEnd"/>
      <w:r>
        <w:rPr>
          <w:rFonts w:ascii="Constantia" w:eastAsia="Constantia" w:hAnsi="Constantia" w:cs="Constantia"/>
          <w:color w:val="00000A"/>
          <w:sz w:val="18"/>
          <w:szCs w:val="18"/>
        </w:rPr>
        <w:t xml:space="preserve"> funeral. En: ABC NEWS. Australia, AB</w:t>
      </w:r>
      <w:r>
        <w:rPr>
          <w:rFonts w:ascii="Constantia" w:eastAsia="Constantia" w:hAnsi="Constantia" w:cs="Constantia"/>
          <w:color w:val="00000A"/>
          <w:sz w:val="18"/>
          <w:szCs w:val="18"/>
        </w:rPr>
        <w:t>C, 2019. [Consultado en: 2022-09-02]. Disponible en: https://</w:t>
      </w:r>
      <w:hyperlink r:id="rId8">
        <w:r>
          <w:rPr>
            <w:rFonts w:ascii="Constantia" w:eastAsia="Constantia" w:hAnsi="Constantia" w:cs="Constantia"/>
            <w:color w:val="1155CC"/>
            <w:sz w:val="18"/>
            <w:szCs w:val="18"/>
          </w:rPr>
          <w:t>www.abc.net.au/news/science/2019-04-27/green-death-funeral-environment/10994330.</w:t>
        </w:r>
      </w:hyperlink>
    </w:p>
  </w:footnote>
  <w:footnote w:id="37">
    <w:p w:rsidR="00402903" w:rsidRDefault="0071451A">
      <w:pPr>
        <w:spacing w:after="0" w:line="240" w:lineRule="auto"/>
        <w:rPr>
          <w:sz w:val="20"/>
          <w:szCs w:val="20"/>
        </w:rPr>
      </w:pPr>
      <w:r>
        <w:rPr>
          <w:vertAlign w:val="superscript"/>
        </w:rPr>
        <w:footnoteRef/>
      </w:r>
      <w:r>
        <w:rPr>
          <w:sz w:val="20"/>
          <w:szCs w:val="20"/>
        </w:rPr>
        <w:t xml:space="preserve"> </w:t>
      </w:r>
      <w:r>
        <w:rPr>
          <w:rFonts w:ascii="Constantia" w:eastAsia="Constantia" w:hAnsi="Constantia" w:cs="Constantia"/>
          <w:color w:val="00000A"/>
          <w:sz w:val="18"/>
          <w:szCs w:val="18"/>
        </w:rPr>
        <w:t>GAYOSS</w:t>
      </w:r>
      <w:r>
        <w:rPr>
          <w:rFonts w:ascii="Constantia" w:eastAsia="Constantia" w:hAnsi="Constantia" w:cs="Constantia"/>
          <w:color w:val="00000A"/>
          <w:sz w:val="18"/>
          <w:szCs w:val="18"/>
        </w:rPr>
        <w:t xml:space="preserve">O. Plan de previsión funeraria. . México: </w:t>
      </w:r>
      <w:proofErr w:type="spellStart"/>
      <w:r>
        <w:rPr>
          <w:rFonts w:ascii="Constantia" w:eastAsia="Constantia" w:hAnsi="Constantia" w:cs="Constantia"/>
          <w:color w:val="00000A"/>
          <w:sz w:val="18"/>
          <w:szCs w:val="18"/>
        </w:rPr>
        <w:t>Gayosso</w:t>
      </w:r>
      <w:proofErr w:type="spellEnd"/>
      <w:r>
        <w:rPr>
          <w:rFonts w:ascii="Constantia" w:eastAsia="Constantia" w:hAnsi="Constantia" w:cs="Constantia"/>
          <w:color w:val="00000A"/>
          <w:sz w:val="18"/>
          <w:szCs w:val="18"/>
        </w:rPr>
        <w:t>, 2022. [Consultado en: 2022-09-11]. Disponible en: https://</w:t>
      </w:r>
      <w:hyperlink r:id="rId9">
        <w:r>
          <w:rPr>
            <w:rFonts w:ascii="Constantia" w:eastAsia="Constantia" w:hAnsi="Constantia" w:cs="Constantia"/>
            <w:color w:val="1155CC"/>
            <w:sz w:val="18"/>
            <w:szCs w:val="18"/>
          </w:rPr>
          <w:t>www.gayosso.com/plan-prevision.</w:t>
        </w:r>
      </w:hyperlink>
    </w:p>
  </w:footnote>
  <w:footnote w:id="38">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DEATH CARE INDUSTRY. Óp. Cit.</w:t>
      </w:r>
    </w:p>
  </w:footnote>
  <w:footnote w:id="39">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HEALTH COUNCIL OF THE NETHERLANDS. Óp. Cit.</w:t>
      </w:r>
    </w:p>
  </w:footnote>
  <w:footnote w:id="40">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TNO. </w:t>
      </w:r>
      <w:proofErr w:type="spellStart"/>
      <w:r>
        <w:rPr>
          <w:rFonts w:ascii="Constantia" w:eastAsia="Constantia" w:hAnsi="Constantia" w:cs="Constantia"/>
          <w:i/>
          <w:color w:val="00000A"/>
          <w:sz w:val="18"/>
          <w:szCs w:val="18"/>
        </w:rPr>
        <w:t>Environmental</w:t>
      </w:r>
      <w:proofErr w:type="spellEnd"/>
      <w:r>
        <w:rPr>
          <w:rFonts w:ascii="Constantia" w:eastAsia="Constantia" w:hAnsi="Constantia" w:cs="Constantia"/>
          <w:i/>
          <w:color w:val="00000A"/>
          <w:sz w:val="18"/>
          <w:szCs w:val="18"/>
        </w:rPr>
        <w:t xml:space="preserve"> </w:t>
      </w:r>
      <w:proofErr w:type="spellStart"/>
      <w:r>
        <w:rPr>
          <w:rFonts w:ascii="Constantia" w:eastAsia="Constantia" w:hAnsi="Constantia" w:cs="Constantia"/>
          <w:i/>
          <w:color w:val="00000A"/>
          <w:sz w:val="18"/>
          <w:szCs w:val="18"/>
        </w:rPr>
        <w:t>impact</w:t>
      </w:r>
      <w:proofErr w:type="spellEnd"/>
      <w:r>
        <w:rPr>
          <w:rFonts w:ascii="Constantia" w:eastAsia="Constantia" w:hAnsi="Constantia" w:cs="Constantia"/>
          <w:i/>
          <w:color w:val="00000A"/>
          <w:sz w:val="18"/>
          <w:szCs w:val="18"/>
        </w:rPr>
        <w:t xml:space="preserve"> of </w:t>
      </w:r>
      <w:proofErr w:type="spellStart"/>
      <w:r>
        <w:rPr>
          <w:rFonts w:ascii="Constantia" w:eastAsia="Constantia" w:hAnsi="Constantia" w:cs="Constantia"/>
          <w:i/>
          <w:color w:val="00000A"/>
          <w:sz w:val="18"/>
          <w:szCs w:val="18"/>
        </w:rPr>
        <w:t>different</w:t>
      </w:r>
      <w:proofErr w:type="spellEnd"/>
      <w:r>
        <w:rPr>
          <w:rFonts w:ascii="Constantia" w:eastAsia="Constantia" w:hAnsi="Constantia" w:cs="Constantia"/>
          <w:i/>
          <w:color w:val="00000A"/>
          <w:sz w:val="18"/>
          <w:szCs w:val="18"/>
        </w:rPr>
        <w:t xml:space="preserve"> funeral </w:t>
      </w:r>
      <w:proofErr w:type="spellStart"/>
      <w:r>
        <w:rPr>
          <w:rFonts w:ascii="Constantia" w:eastAsia="Constantia" w:hAnsi="Constantia" w:cs="Constantia"/>
          <w:i/>
          <w:color w:val="00000A"/>
          <w:sz w:val="18"/>
          <w:szCs w:val="18"/>
        </w:rPr>
        <w:t>technologies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Netherlands</w:t>
      </w:r>
      <w:proofErr w:type="spellEnd"/>
      <w:r>
        <w:rPr>
          <w:rFonts w:ascii="Constantia" w:eastAsia="Constantia" w:hAnsi="Constantia" w:cs="Constantia"/>
          <w:color w:val="00000A"/>
          <w:sz w:val="18"/>
          <w:szCs w:val="18"/>
        </w:rPr>
        <w:t>: TNO, 2011. Disponible en: https://www.funeralnatural.net/sites/default/files/articulo/archivo/environmental_impact_of_different_fune</w:t>
      </w:r>
      <w:r>
        <w:rPr>
          <w:rFonts w:ascii="Constantia" w:eastAsia="Constantia" w:hAnsi="Constantia" w:cs="Constantia"/>
          <w:color w:val="00000A"/>
          <w:sz w:val="18"/>
          <w:szCs w:val="18"/>
        </w:rPr>
        <w:t>ral_technol ogies.pdf</w:t>
      </w:r>
    </w:p>
  </w:footnote>
  <w:footnote w:id="41">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TNO. </w:t>
      </w:r>
      <w:proofErr w:type="spellStart"/>
      <w:r>
        <w:rPr>
          <w:rFonts w:ascii="Constantia" w:eastAsia="Constantia" w:hAnsi="Constantia" w:cs="Constantia"/>
          <w:color w:val="00000A"/>
          <w:sz w:val="18"/>
          <w:szCs w:val="18"/>
        </w:rPr>
        <w:t>Óp</w:t>
      </w:r>
      <w:proofErr w:type="spellEnd"/>
      <w:r>
        <w:rPr>
          <w:rFonts w:ascii="Constantia" w:eastAsia="Constantia" w:hAnsi="Constantia" w:cs="Constantia"/>
          <w:color w:val="00000A"/>
          <w:sz w:val="18"/>
          <w:szCs w:val="18"/>
        </w:rPr>
        <w:t xml:space="preserve"> Cit.</w:t>
      </w:r>
    </w:p>
  </w:footnote>
  <w:footnote w:id="42">
    <w:p w:rsidR="00402903" w:rsidRDefault="0071451A">
      <w:pPr>
        <w:spacing w:after="0" w:line="240" w:lineRule="auto"/>
        <w:rPr>
          <w:sz w:val="20"/>
          <w:szCs w:val="20"/>
        </w:rPr>
      </w:pPr>
      <w:r>
        <w:rPr>
          <w:vertAlign w:val="superscript"/>
        </w:rPr>
        <w:footnoteRef/>
      </w:r>
      <w:r>
        <w:rPr>
          <w:sz w:val="20"/>
          <w:szCs w:val="20"/>
        </w:rPr>
        <w:t xml:space="preserve"> Ibíd.</w:t>
      </w:r>
    </w:p>
  </w:footnote>
  <w:footnote w:id="43">
    <w:p w:rsidR="00402903" w:rsidRDefault="0071451A">
      <w:pPr>
        <w:spacing w:after="0" w:line="240" w:lineRule="auto"/>
        <w:rPr>
          <w:sz w:val="20"/>
          <w:szCs w:val="20"/>
        </w:rPr>
      </w:pPr>
      <w:r>
        <w:rPr>
          <w:vertAlign w:val="superscript"/>
        </w:rPr>
        <w:footnoteRef/>
      </w:r>
      <w:r>
        <w:rPr>
          <w:sz w:val="20"/>
          <w:szCs w:val="20"/>
        </w:rPr>
        <w:t xml:space="preserve"> </w:t>
      </w:r>
      <w:proofErr w:type="spellStart"/>
      <w:r>
        <w:rPr>
          <w:sz w:val="20"/>
          <w:szCs w:val="20"/>
        </w:rPr>
        <w:t>Ibíd</w:t>
      </w:r>
      <w:proofErr w:type="spellEnd"/>
    </w:p>
  </w:footnote>
  <w:footnote w:id="44">
    <w:p w:rsidR="00402903" w:rsidRDefault="0071451A">
      <w:pPr>
        <w:spacing w:after="0" w:line="240" w:lineRule="auto"/>
        <w:rPr>
          <w:sz w:val="18"/>
          <w:szCs w:val="18"/>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AQUAMATION INDUSTRIES. </w:t>
      </w:r>
      <w:proofErr w:type="spellStart"/>
      <w:r>
        <w:rPr>
          <w:rFonts w:ascii="Constantia" w:eastAsia="Constantia" w:hAnsi="Constantia" w:cs="Constantia"/>
          <w:color w:val="00000A"/>
          <w:sz w:val="18"/>
          <w:szCs w:val="18"/>
        </w:rPr>
        <w:t>What</w:t>
      </w:r>
      <w:proofErr w:type="spellEnd"/>
      <w:r>
        <w:rPr>
          <w:rFonts w:ascii="Constantia" w:eastAsia="Constantia" w:hAnsi="Constantia" w:cs="Constantia"/>
          <w:color w:val="00000A"/>
          <w:sz w:val="18"/>
          <w:szCs w:val="18"/>
        </w:rPr>
        <w:t xml:space="preserve"> has </w:t>
      </w:r>
      <w:proofErr w:type="spellStart"/>
      <w:r>
        <w:rPr>
          <w:rFonts w:ascii="Constantia" w:eastAsia="Constantia" w:hAnsi="Constantia" w:cs="Constantia"/>
          <w:color w:val="00000A"/>
          <w:sz w:val="18"/>
          <w:szCs w:val="18"/>
        </w:rPr>
        <w:t>been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experience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with</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effluents</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generated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by</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the</w:t>
      </w:r>
      <w:proofErr w:type="spellEnd"/>
      <w:r>
        <w:rPr>
          <w:rFonts w:ascii="Constantia" w:eastAsia="Constantia" w:hAnsi="Constantia" w:cs="Constantia"/>
          <w:color w:val="00000A"/>
          <w:sz w:val="18"/>
          <w:szCs w:val="18"/>
        </w:rPr>
        <w:t xml:space="preserve"> machines</w:t>
      </w:r>
      <w:proofErr w:type="gramStart"/>
      <w:r>
        <w:rPr>
          <w:rFonts w:ascii="Constantia" w:eastAsia="Constantia" w:hAnsi="Constantia" w:cs="Constantia"/>
          <w:color w:val="00000A"/>
          <w:sz w:val="18"/>
          <w:szCs w:val="18"/>
        </w:rPr>
        <w:t>?</w:t>
      </w:r>
      <w:proofErr w:type="gramEnd"/>
      <w:r>
        <w:rPr>
          <w:rFonts w:ascii="Constantia" w:eastAsia="Constantia" w:hAnsi="Constantia" w:cs="Constantia"/>
          <w:color w:val="00000A"/>
          <w:sz w:val="18"/>
          <w:szCs w:val="18"/>
        </w:rPr>
        <w:t xml:space="preserve"> [Sitio web]. Australia: </w:t>
      </w:r>
      <w:proofErr w:type="spellStart"/>
      <w:r>
        <w:rPr>
          <w:rFonts w:ascii="Constantia" w:eastAsia="Constantia" w:hAnsi="Constantia" w:cs="Constantia"/>
          <w:color w:val="00000A"/>
          <w:sz w:val="18"/>
          <w:szCs w:val="18"/>
        </w:rPr>
        <w:t>Aquamation</w:t>
      </w:r>
      <w:proofErr w:type="spellEnd"/>
      <w:r>
        <w:rPr>
          <w:rFonts w:ascii="Constantia" w:eastAsia="Constantia" w:hAnsi="Constantia" w:cs="Constantia"/>
          <w:color w:val="00000A"/>
          <w:sz w:val="18"/>
          <w:szCs w:val="18"/>
        </w:rPr>
        <w:t>, 2022. Disponible en: https://aquamationmachines.com/.</w:t>
      </w:r>
    </w:p>
  </w:footnote>
  <w:footnote w:id="45">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El artículo </w:t>
      </w:r>
      <w:r>
        <w:rPr>
          <w:rFonts w:ascii="Constantia" w:eastAsia="Constantia" w:hAnsi="Constantia" w:cs="Constantia"/>
          <w:color w:val="00000A"/>
          <w:sz w:val="18"/>
          <w:szCs w:val="18"/>
        </w:rPr>
        <w:t>contempla explícitamente la actividad de pompas fúnebres y actividades relacionadas, lo cual incluye la incineración de cadáveres humanos o animales, preparación de los cadáveres para el entierro o la cremación, el embalsamamiento y los servicios mortuorio</w:t>
      </w:r>
      <w:r>
        <w:rPr>
          <w:rFonts w:ascii="Constantia" w:eastAsia="Constantia" w:hAnsi="Constantia" w:cs="Constantia"/>
          <w:color w:val="00000A"/>
          <w:sz w:val="18"/>
          <w:szCs w:val="18"/>
        </w:rPr>
        <w:t xml:space="preserve">s y actividades de los laboratorios de </w:t>
      </w:r>
      <w:proofErr w:type="spellStart"/>
      <w:r>
        <w:rPr>
          <w:rFonts w:ascii="Constantia" w:eastAsia="Constantia" w:hAnsi="Constantia" w:cs="Constantia"/>
          <w:color w:val="00000A"/>
          <w:sz w:val="18"/>
          <w:szCs w:val="18"/>
        </w:rPr>
        <w:t>tanatopraxia</w:t>
      </w:r>
      <w:proofErr w:type="spellEnd"/>
      <w:r>
        <w:rPr>
          <w:rFonts w:ascii="Constantia" w:eastAsia="Constantia" w:hAnsi="Constantia" w:cs="Constantia"/>
          <w:color w:val="00000A"/>
          <w:sz w:val="18"/>
          <w:szCs w:val="18"/>
        </w:rPr>
        <w:t>.</w:t>
      </w:r>
    </w:p>
  </w:footnote>
  <w:footnote w:id="46">
    <w:p w:rsidR="00402903" w:rsidRDefault="0071451A">
      <w:pPr>
        <w:spacing w:after="0" w:line="240" w:lineRule="auto"/>
        <w:rPr>
          <w:sz w:val="14"/>
          <w:szCs w:val="14"/>
        </w:rPr>
      </w:pPr>
      <w:r>
        <w:rPr>
          <w:vertAlign w:val="superscript"/>
        </w:rPr>
        <w:footnoteRef/>
      </w:r>
      <w:r>
        <w:rPr>
          <w:sz w:val="20"/>
          <w:szCs w:val="20"/>
        </w:rPr>
        <w:t xml:space="preserve"> </w:t>
      </w:r>
      <w:r>
        <w:rPr>
          <w:rFonts w:ascii="Constantia" w:eastAsia="Constantia" w:hAnsi="Constantia" w:cs="Constantia"/>
          <w:color w:val="00000A"/>
          <w:sz w:val="18"/>
          <w:szCs w:val="18"/>
        </w:rPr>
        <w:t xml:space="preserve">RESOMATION. </w:t>
      </w:r>
      <w:proofErr w:type="spellStart"/>
      <w:r>
        <w:rPr>
          <w:rFonts w:ascii="Constantia" w:eastAsia="Constantia" w:hAnsi="Constantia" w:cs="Constantia"/>
          <w:color w:val="00000A"/>
          <w:sz w:val="18"/>
          <w:szCs w:val="18"/>
        </w:rPr>
        <w:t>Successful</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study</w:t>
      </w:r>
      <w:proofErr w:type="spellEnd"/>
      <w:r>
        <w:rPr>
          <w:rFonts w:ascii="Constantia" w:eastAsia="Constantia" w:hAnsi="Constantia" w:cs="Constantia"/>
          <w:color w:val="00000A"/>
          <w:sz w:val="18"/>
          <w:szCs w:val="18"/>
        </w:rPr>
        <w:t xml:space="preserve"> of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cremation</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completed</w:t>
      </w:r>
      <w:proofErr w:type="spellEnd"/>
      <w:r>
        <w:rPr>
          <w:rFonts w:ascii="Constantia" w:eastAsia="Constantia" w:hAnsi="Constantia" w:cs="Constantia"/>
          <w:color w:val="00000A"/>
          <w:sz w:val="18"/>
          <w:szCs w:val="18"/>
        </w:rPr>
        <w:t xml:space="preserve"> </w:t>
      </w:r>
      <w:proofErr w:type="spellStart"/>
      <w:r>
        <w:rPr>
          <w:rFonts w:ascii="Constantia" w:eastAsia="Constantia" w:hAnsi="Constantia" w:cs="Constantia"/>
          <w:color w:val="00000A"/>
          <w:sz w:val="18"/>
          <w:szCs w:val="18"/>
        </w:rPr>
        <w:t>for</w:t>
      </w:r>
      <w:proofErr w:type="spellEnd"/>
      <w:r>
        <w:rPr>
          <w:rFonts w:ascii="Constantia" w:eastAsia="Constantia" w:hAnsi="Constantia" w:cs="Constantia"/>
          <w:color w:val="00000A"/>
          <w:sz w:val="18"/>
          <w:szCs w:val="18"/>
        </w:rPr>
        <w:t xml:space="preserve"> Yorkshire </w:t>
      </w:r>
      <w:proofErr w:type="spellStart"/>
      <w:r>
        <w:rPr>
          <w:rFonts w:ascii="Constantia" w:eastAsia="Constantia" w:hAnsi="Constantia" w:cs="Constantia"/>
          <w:color w:val="00000A"/>
          <w:sz w:val="18"/>
          <w:szCs w:val="18"/>
        </w:rPr>
        <w:t>water</w:t>
      </w:r>
      <w:proofErr w:type="spellEnd"/>
      <w:r>
        <w:rPr>
          <w:rFonts w:ascii="Constantia" w:eastAsia="Constantia" w:hAnsi="Constantia" w:cs="Constantia"/>
          <w:color w:val="00000A"/>
          <w:sz w:val="18"/>
          <w:szCs w:val="18"/>
        </w:rPr>
        <w:t xml:space="preserve">. [Sitio web]. Escocia: </w:t>
      </w:r>
      <w:proofErr w:type="spellStart"/>
      <w:r>
        <w:rPr>
          <w:rFonts w:ascii="Constantia" w:eastAsia="Constantia" w:hAnsi="Constantia" w:cs="Constantia"/>
          <w:color w:val="00000A"/>
          <w:sz w:val="18"/>
          <w:szCs w:val="18"/>
        </w:rPr>
        <w:t>Resomation</w:t>
      </w:r>
      <w:proofErr w:type="spellEnd"/>
      <w:r>
        <w:rPr>
          <w:rFonts w:ascii="Constantia" w:eastAsia="Constantia" w:hAnsi="Constantia" w:cs="Constantia"/>
          <w:color w:val="00000A"/>
          <w:sz w:val="18"/>
          <w:szCs w:val="18"/>
        </w:rPr>
        <w:t>, 2020. [Consultado en: 2022-08-22]. Disponible en: https://resomation.com/news/successful</w:t>
      </w:r>
      <w:r>
        <w:rPr>
          <w:rFonts w:ascii="Constantia" w:eastAsia="Constantia" w:hAnsi="Constantia" w:cs="Constantia"/>
          <w:color w:val="00000A"/>
          <w:sz w:val="18"/>
          <w:szCs w:val="18"/>
        </w:rPr>
        <w:t xml:space="preserve">-study-of-water- </w:t>
      </w:r>
      <w:proofErr w:type="spellStart"/>
      <w:r>
        <w:rPr>
          <w:rFonts w:ascii="Constantia" w:eastAsia="Constantia" w:hAnsi="Constantia" w:cs="Constantia"/>
          <w:color w:val="00000A"/>
          <w:sz w:val="18"/>
          <w:szCs w:val="18"/>
        </w:rPr>
        <w:t>cremation-completed-for-yorkshire-water</w:t>
      </w:r>
      <w:proofErr w:type="spellEnd"/>
      <w:r>
        <w:rPr>
          <w:rFonts w:ascii="Constantia" w:eastAsia="Constantia" w:hAnsi="Constantia" w:cs="Constantia"/>
          <w:color w:val="00000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03" w:rsidRDefault="0071451A">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lang w:val="es-ES"/>
      </w:rPr>
      <w:drawing>
        <wp:anchor distT="0" distB="0" distL="0" distR="0" simplePos="0" relativeHeight="251658240" behindDoc="1" locked="0" layoutInCell="1" hidden="0" allowOverlap="1">
          <wp:simplePos x="0" y="0"/>
          <wp:positionH relativeFrom="column">
            <wp:posOffset>1744345</wp:posOffset>
          </wp:positionH>
          <wp:positionV relativeFrom="paragraph">
            <wp:posOffset>-447672</wp:posOffset>
          </wp:positionV>
          <wp:extent cx="2125980" cy="626745"/>
          <wp:effectExtent l="0" t="0" r="0" b="0"/>
          <wp:wrapNone/>
          <wp:docPr id="48" name="image2.png" descr="Home"/>
          <wp:cNvGraphicFramePr/>
          <a:graphic xmlns:a="http://schemas.openxmlformats.org/drawingml/2006/main">
            <a:graphicData uri="http://schemas.openxmlformats.org/drawingml/2006/picture">
              <pic:pic xmlns:pic="http://schemas.openxmlformats.org/drawingml/2006/picture">
                <pic:nvPicPr>
                  <pic:cNvPr id="0" name="image2.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p>
  <w:p w:rsidR="00402903" w:rsidRDefault="0040290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CCB"/>
    <w:multiLevelType w:val="multilevel"/>
    <w:tmpl w:val="A3D6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182622"/>
    <w:multiLevelType w:val="multilevel"/>
    <w:tmpl w:val="2CE6F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164737"/>
    <w:multiLevelType w:val="multilevel"/>
    <w:tmpl w:val="BA389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BC1FD6"/>
    <w:multiLevelType w:val="multilevel"/>
    <w:tmpl w:val="228231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3"/>
    <w:rsid w:val="0011105B"/>
    <w:rsid w:val="002D1287"/>
    <w:rsid w:val="00402903"/>
    <w:rsid w:val="0071451A"/>
    <w:rsid w:val="00970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3FFB4-BE86-4D5E-85BA-468368A9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abc.net.au/news/science/2019-04-27/green-death-funeral-environment/10994330" TargetMode="External"/><Relationship Id="rId3" Type="http://schemas.openxmlformats.org/officeDocument/2006/relationships/hyperlink" Target="http://www.bbc.co.uk/news/resources/idt-sh/dissolving_the_dead" TargetMode="External"/><Relationship Id="rId7" Type="http://schemas.openxmlformats.org/officeDocument/2006/relationships/hyperlink" Target="http://www.us-funerals.com/where-is-aquamation-" TargetMode="External"/><Relationship Id="rId2" Type="http://schemas.openxmlformats.org/officeDocument/2006/relationships/hyperlink" Target="http://fcai.uncuyo.edu.ar/catedras/material-" TargetMode="External"/><Relationship Id="rId1" Type="http://schemas.openxmlformats.org/officeDocument/2006/relationships/hyperlink" Target="http://fcai.uncuyo.edu.ar/catedras/material-" TargetMode="External"/><Relationship Id="rId6" Type="http://schemas.openxmlformats.org/officeDocument/2006/relationships/hyperlink" Target="http://www.revisor.mn.gov/statutes/cite/149A.941" TargetMode="External"/><Relationship Id="rId5" Type="http://schemas.openxmlformats.org/officeDocument/2006/relationships/hyperlink" Target="http://www.thenaturalfuneral.com/water-cremation/" TargetMode="External"/><Relationship Id="rId4" Type="http://schemas.openxmlformats.org/officeDocument/2006/relationships/hyperlink" Target="https://www.thenaturalfuneral.com/wp-content/uploads/2019/10/History-of-Alkaline-Hydrolysis.pdf" TargetMode="External"/><Relationship Id="rId9" Type="http://schemas.openxmlformats.org/officeDocument/2006/relationships/hyperlink" Target="http://www.gayosso.com/plan-pre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ydYCPZU+N8P54QGXELEzRT6gA==">CgMxLjAyCWguMWZvYjl0ZTIJaC4zMGowemxsMghoLmdqZGd4czIOaC5yMnMxZW9iOHhjMWEyDmguNmlxdnBib3JkOXZrMg5oLmVpZDVvaWtscWxsYjIOaC5qMDQxaTVpbGFyN3gyDmgueG05bXB5OXJrZjJ5Mg5oLjJubW5ubXhmNmdzMTgAciExS0NacmdxckZBLXpxdk1HOVR2X1RQcGItNlROTVJnaWs=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7936</Words>
  <Characters>43651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Ferney Álvarez Ortíz</dc:creator>
  <cp:lastModifiedBy>Cuenta Microsoft</cp:lastModifiedBy>
  <cp:revision>3</cp:revision>
  <cp:lastPrinted>2024-03-21T18:46:00Z</cp:lastPrinted>
  <dcterms:created xsi:type="dcterms:W3CDTF">2024-03-21T18:46:00Z</dcterms:created>
  <dcterms:modified xsi:type="dcterms:W3CDTF">2024-03-21T19:00:00Z</dcterms:modified>
</cp:coreProperties>
</file>